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3AEE" w14:textId="4832BB90" w:rsidR="000D762C" w:rsidRDefault="000D762C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様式第</w:t>
      </w:r>
      <w:r w:rsidR="00E14020">
        <w:rPr>
          <w:rFonts w:hAnsi="Century" w:cs="Times New Roman" w:hint="eastAsia"/>
          <w:kern w:val="2"/>
          <w:szCs w:val="24"/>
        </w:rPr>
        <w:t>１０</w:t>
      </w:r>
      <w:r>
        <w:rPr>
          <w:rFonts w:hAnsi="Century" w:cs="Times New Roman" w:hint="eastAsia"/>
          <w:kern w:val="2"/>
          <w:szCs w:val="24"/>
        </w:rPr>
        <w:t>号（第</w:t>
      </w:r>
      <w:r w:rsidR="00405C76">
        <w:rPr>
          <w:rFonts w:hAnsi="Century" w:cs="Times New Roman" w:hint="eastAsia"/>
          <w:kern w:val="2"/>
          <w:szCs w:val="24"/>
        </w:rPr>
        <w:t>１２</w:t>
      </w:r>
      <w:r>
        <w:rPr>
          <w:rFonts w:hAnsi="Century" w:cs="Times New Roman" w:hint="eastAsia"/>
          <w:kern w:val="2"/>
          <w:szCs w:val="24"/>
        </w:rPr>
        <w:t>条、第</w:t>
      </w:r>
      <w:r w:rsidR="00E14020">
        <w:rPr>
          <w:rFonts w:hAnsi="Century" w:cs="Times New Roman" w:hint="eastAsia"/>
          <w:kern w:val="2"/>
          <w:szCs w:val="24"/>
        </w:rPr>
        <w:t>１７</w:t>
      </w:r>
      <w:r>
        <w:rPr>
          <w:rFonts w:hAnsi="Century" w:cs="Times New Roman" w:hint="eastAsia"/>
          <w:kern w:val="2"/>
          <w:szCs w:val="24"/>
        </w:rPr>
        <w:t>条関係）</w:t>
      </w:r>
    </w:p>
    <w:p w14:paraId="1CD59540" w14:textId="77777777" w:rsidR="000D762C" w:rsidRDefault="000D762C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p w14:paraId="40DEFA00" w14:textId="292116D2" w:rsidR="000D762C" w:rsidRDefault="000D762C" w:rsidP="000D762C">
      <w:pPr>
        <w:widowControl/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取得財産等管理台帳</w:t>
      </w:r>
    </w:p>
    <w:p w14:paraId="67E3891B" w14:textId="75754C74" w:rsidR="000D762C" w:rsidRDefault="000D762C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5"/>
        <w:gridCol w:w="934"/>
        <w:gridCol w:w="934"/>
        <w:gridCol w:w="935"/>
        <w:gridCol w:w="934"/>
        <w:gridCol w:w="934"/>
        <w:gridCol w:w="935"/>
      </w:tblGrid>
      <w:tr w:rsidR="000D762C" w14:paraId="71F699CB" w14:textId="77777777" w:rsidTr="000D762C">
        <w:tc>
          <w:tcPr>
            <w:tcW w:w="9343" w:type="dxa"/>
            <w:gridSpan w:val="10"/>
          </w:tcPr>
          <w:p w14:paraId="389973A7" w14:textId="610FEC65" w:rsidR="000D762C" w:rsidRDefault="000D762C">
            <w:pPr>
              <w:widowControl/>
              <w:autoSpaceDE/>
              <w:autoSpaceDN/>
              <w:adjustRightInd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事業者名</w:t>
            </w:r>
          </w:p>
        </w:tc>
      </w:tr>
      <w:tr w:rsidR="000D762C" w14:paraId="19D15A08" w14:textId="77777777" w:rsidTr="000D762C">
        <w:tc>
          <w:tcPr>
            <w:tcW w:w="9343" w:type="dxa"/>
            <w:gridSpan w:val="10"/>
          </w:tcPr>
          <w:p w14:paraId="1C76EF91" w14:textId="71BF1168" w:rsidR="000D762C" w:rsidRDefault="000D762C">
            <w:pPr>
              <w:widowControl/>
              <w:autoSpaceDE/>
              <w:autoSpaceDN/>
              <w:adjustRightInd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補助対象事業名</w:t>
            </w:r>
          </w:p>
        </w:tc>
      </w:tr>
      <w:tr w:rsidR="000D762C" w14:paraId="3B616855" w14:textId="77777777" w:rsidTr="002F76BC">
        <w:tc>
          <w:tcPr>
            <w:tcW w:w="934" w:type="dxa"/>
          </w:tcPr>
          <w:p w14:paraId="68CE9090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経費</w:t>
            </w:r>
          </w:p>
          <w:p w14:paraId="31851C45" w14:textId="064548B0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区分</w:t>
            </w:r>
          </w:p>
        </w:tc>
        <w:tc>
          <w:tcPr>
            <w:tcW w:w="934" w:type="dxa"/>
          </w:tcPr>
          <w:p w14:paraId="5A9A411B" w14:textId="1D13E368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品名</w:t>
            </w:r>
          </w:p>
        </w:tc>
        <w:tc>
          <w:tcPr>
            <w:tcW w:w="934" w:type="dxa"/>
          </w:tcPr>
          <w:p w14:paraId="6AC091EE" w14:textId="31C34F3E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規格</w:t>
            </w:r>
          </w:p>
        </w:tc>
        <w:tc>
          <w:tcPr>
            <w:tcW w:w="935" w:type="dxa"/>
          </w:tcPr>
          <w:p w14:paraId="78AB5197" w14:textId="5CCE1789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数量</w:t>
            </w:r>
          </w:p>
        </w:tc>
        <w:tc>
          <w:tcPr>
            <w:tcW w:w="934" w:type="dxa"/>
          </w:tcPr>
          <w:p w14:paraId="072707C5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単価</w:t>
            </w:r>
          </w:p>
          <w:p w14:paraId="5F6610E7" w14:textId="19AEBF36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（円）</w:t>
            </w:r>
          </w:p>
        </w:tc>
        <w:tc>
          <w:tcPr>
            <w:tcW w:w="934" w:type="dxa"/>
          </w:tcPr>
          <w:p w14:paraId="69A36248" w14:textId="4EB3BC56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金額（円）</w:t>
            </w:r>
          </w:p>
        </w:tc>
        <w:tc>
          <w:tcPr>
            <w:tcW w:w="935" w:type="dxa"/>
          </w:tcPr>
          <w:p w14:paraId="7FFC9620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取得</w:t>
            </w:r>
          </w:p>
          <w:p w14:paraId="3BFE415E" w14:textId="1A18C645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年月日</w:t>
            </w:r>
          </w:p>
        </w:tc>
        <w:tc>
          <w:tcPr>
            <w:tcW w:w="934" w:type="dxa"/>
          </w:tcPr>
          <w:p w14:paraId="4448035B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耐用</w:t>
            </w:r>
          </w:p>
          <w:p w14:paraId="241E8B7E" w14:textId="2E386358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年数</w:t>
            </w:r>
          </w:p>
        </w:tc>
        <w:tc>
          <w:tcPr>
            <w:tcW w:w="934" w:type="dxa"/>
          </w:tcPr>
          <w:p w14:paraId="37FCF026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保管</w:t>
            </w:r>
          </w:p>
          <w:p w14:paraId="42DA1A2B" w14:textId="1CBDCA0C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場所</w:t>
            </w:r>
          </w:p>
        </w:tc>
        <w:tc>
          <w:tcPr>
            <w:tcW w:w="935" w:type="dxa"/>
          </w:tcPr>
          <w:p w14:paraId="40133191" w14:textId="6CD811E0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  <w:r>
              <w:rPr>
                <w:rFonts w:hAnsi="Century" w:cs="Times New Roman" w:hint="eastAsia"/>
                <w:kern w:val="2"/>
                <w:szCs w:val="24"/>
              </w:rPr>
              <w:t>備考</w:t>
            </w:r>
          </w:p>
        </w:tc>
      </w:tr>
      <w:tr w:rsidR="000D762C" w14:paraId="3FE941E4" w14:textId="77777777" w:rsidTr="0023457A">
        <w:trPr>
          <w:trHeight w:val="2349"/>
        </w:trPr>
        <w:tc>
          <w:tcPr>
            <w:tcW w:w="934" w:type="dxa"/>
          </w:tcPr>
          <w:p w14:paraId="33AFF4AA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4" w:type="dxa"/>
          </w:tcPr>
          <w:p w14:paraId="0049F37B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4" w:type="dxa"/>
          </w:tcPr>
          <w:p w14:paraId="300E615E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5" w:type="dxa"/>
          </w:tcPr>
          <w:p w14:paraId="32BA2905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4" w:type="dxa"/>
          </w:tcPr>
          <w:p w14:paraId="2AC46CD3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4" w:type="dxa"/>
          </w:tcPr>
          <w:p w14:paraId="4C8FA37B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5" w:type="dxa"/>
          </w:tcPr>
          <w:p w14:paraId="3D7F94CD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4" w:type="dxa"/>
          </w:tcPr>
          <w:p w14:paraId="627C649F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4" w:type="dxa"/>
          </w:tcPr>
          <w:p w14:paraId="592D1408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  <w:tc>
          <w:tcPr>
            <w:tcW w:w="935" w:type="dxa"/>
          </w:tcPr>
          <w:p w14:paraId="316662CE" w14:textId="77777777" w:rsidR="000D762C" w:rsidRDefault="000D762C" w:rsidP="000D762C">
            <w:pPr>
              <w:widowControl/>
              <w:autoSpaceDE/>
              <w:autoSpaceDN/>
              <w:adjustRightInd/>
              <w:jc w:val="center"/>
              <w:rPr>
                <w:rFonts w:hAnsi="Century" w:cs="Times New Roman"/>
                <w:kern w:val="2"/>
                <w:szCs w:val="24"/>
              </w:rPr>
            </w:pPr>
          </w:p>
        </w:tc>
      </w:tr>
    </w:tbl>
    <w:p w14:paraId="3002FA00" w14:textId="0EF4BD6E" w:rsidR="000D762C" w:rsidRDefault="0023457A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（注）</w:t>
      </w:r>
    </w:p>
    <w:p w14:paraId="5E13E7F2" w14:textId="2062EC28" w:rsidR="0023457A" w:rsidRDefault="0023457A" w:rsidP="0023457A">
      <w:pPr>
        <w:widowControl/>
        <w:autoSpaceDE/>
        <w:autoSpaceDN/>
        <w:adjustRightInd/>
        <w:ind w:left="234" w:hangingChars="100" w:hanging="234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１　対象となる取得財産等は、減価償却資産の耐用年数等に関する省令（昭和４０年大蔵</w:t>
      </w:r>
      <w:r>
        <w:rPr>
          <w:rFonts w:hAnsi="Century" w:cs="Times New Roman"/>
          <w:kern w:val="2"/>
          <w:szCs w:val="24"/>
        </w:rPr>
        <w:br/>
      </w:r>
      <w:r>
        <w:rPr>
          <w:rFonts w:hAnsi="Century" w:cs="Times New Roman" w:hint="eastAsia"/>
          <w:kern w:val="2"/>
          <w:szCs w:val="24"/>
        </w:rPr>
        <w:t>省第１５号）に定める財産とする。</w:t>
      </w:r>
    </w:p>
    <w:p w14:paraId="0E0A82EA" w14:textId="5D52617F" w:rsidR="0023457A" w:rsidRDefault="0023457A" w:rsidP="0023457A">
      <w:pPr>
        <w:widowControl/>
        <w:autoSpaceDE/>
        <w:autoSpaceDN/>
        <w:adjustRightInd/>
        <w:ind w:left="234" w:hangingChars="100" w:hanging="234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２　数量は、同一規格等であれば一括して記載して差し支えない。単価が異なる場合は分割して</w:t>
      </w:r>
      <w:r w:rsidR="00F75E29">
        <w:rPr>
          <w:rFonts w:hAnsi="Century" w:cs="Times New Roman" w:hint="eastAsia"/>
          <w:kern w:val="2"/>
          <w:szCs w:val="24"/>
        </w:rPr>
        <w:t>記載</w:t>
      </w:r>
      <w:r>
        <w:rPr>
          <w:rFonts w:hAnsi="Century" w:cs="Times New Roman" w:hint="eastAsia"/>
          <w:kern w:val="2"/>
          <w:szCs w:val="24"/>
        </w:rPr>
        <w:t>すること。</w:t>
      </w:r>
    </w:p>
    <w:p w14:paraId="67B10A86" w14:textId="10EF86B9" w:rsidR="0023457A" w:rsidRDefault="0023457A" w:rsidP="0023457A">
      <w:pPr>
        <w:widowControl/>
        <w:autoSpaceDE/>
        <w:autoSpaceDN/>
        <w:adjustRightInd/>
        <w:ind w:left="234" w:hangingChars="100" w:hanging="234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３　取得年月日は、検収年月日を記載すること。</w:t>
      </w:r>
    </w:p>
    <w:p w14:paraId="3DAC1A2E" w14:textId="77777777" w:rsidR="000D762C" w:rsidRDefault="000D762C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p w14:paraId="2A187986" w14:textId="01AF5149" w:rsidR="000D762C" w:rsidRDefault="000D762C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sectPr w:rsidR="000D762C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40B4F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2026-07-23T07:08:00Z</dcterms:created>
  <dcterms:modified xsi:type="dcterms:W3CDTF">2026-07-23T07:08:00Z</dcterms:modified>
</cp:coreProperties>
</file>