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950C" w14:textId="77777777" w:rsidR="00472686" w:rsidRPr="003849E1" w:rsidRDefault="00472686">
      <w:pPr>
        <w:rPr>
          <w:rFonts w:ascii="BIZ UDPゴシック" w:eastAsia="BIZ UDPゴシック" w:hAnsi="BIZ UDPゴシック"/>
        </w:rPr>
      </w:pPr>
      <w:r w:rsidRPr="003849E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33B4D" wp14:editId="3D12E5C8">
                <wp:simplePos x="0" y="0"/>
                <wp:positionH relativeFrom="column">
                  <wp:posOffset>85090</wp:posOffset>
                </wp:positionH>
                <wp:positionV relativeFrom="paragraph">
                  <wp:posOffset>-333375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B7985" w14:textId="36789C17" w:rsidR="00472686" w:rsidRPr="00381A86" w:rsidRDefault="00491116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81A86">
                              <w:rPr>
                                <w:rFonts w:ascii="FGP丸ｺﾞｼｯｸ体Ca-B" w:eastAsia="FGP丸ｺﾞｼｯｸ体Ca-B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社会福祉法人　結城市社会福祉協議会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33B4D" id="角丸四角形 2" o:spid="_x0000_s1026" style="position:absolute;left:0;text-align:left;margin-left:6.7pt;margin-top:-26.25pt;width:450.7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" filled="f" strokecolor="#1f4d78 [1604]" strokeweight="1pt">
                <v:stroke joinstyle="miter"/>
                <v:textbox>
                  <w:txbxContent>
                    <w:p w14:paraId="75AB7985" w14:textId="36789C17" w:rsidR="00472686" w:rsidRPr="00381A86" w:rsidRDefault="00491116" w:rsidP="00472686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81A86">
                        <w:rPr>
                          <w:rFonts w:ascii="FGP丸ｺﾞｼｯｸ体Ca-B" w:eastAsia="FGP丸ｺﾞｼｯｸ体Ca-B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社会福祉法人　結城市社会福祉協議会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D03B74" w14:textId="4D356FDA" w:rsidR="00472686" w:rsidRPr="003849E1" w:rsidRDefault="0047268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1134"/>
        <w:gridCol w:w="3253"/>
      </w:tblGrid>
      <w:tr w:rsidR="00472686" w:rsidRPr="003849E1" w14:paraId="0F542235" w14:textId="77777777" w:rsidTr="008B35B5">
        <w:tc>
          <w:tcPr>
            <w:tcW w:w="2263" w:type="dxa"/>
            <w:vAlign w:val="center"/>
          </w:tcPr>
          <w:p w14:paraId="6185A31C" w14:textId="77777777" w:rsidR="00472686" w:rsidRPr="003849E1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5ECF5E6F" w14:textId="77777777" w:rsidR="003040CB" w:rsidRPr="003849E1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3849E1">
              <w:rPr>
                <w:rFonts w:ascii="BIZ UDPゴシック" w:eastAsia="BIZ UDPゴシック" w:hAnsi="BIZ UDPゴシック" w:hint="eastAsia"/>
              </w:rPr>
              <w:t>（活動）</w:t>
            </w:r>
            <w:r w:rsidRPr="003849E1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081" w:type="dxa"/>
            <w:gridSpan w:val="3"/>
          </w:tcPr>
          <w:p w14:paraId="6D79930C" w14:textId="77777777" w:rsidR="0033369B" w:rsidRPr="003849E1" w:rsidRDefault="0033369B" w:rsidP="00A41160">
            <w:pPr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同行援護事業</w:t>
            </w:r>
          </w:p>
          <w:p w14:paraId="33278CDF" w14:textId="30C3AC15" w:rsidR="003040CB" w:rsidRPr="003849E1" w:rsidRDefault="0033369B" w:rsidP="0033369B">
            <w:pPr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行動</w:t>
            </w:r>
            <w:r w:rsidR="00A41160" w:rsidRPr="003849E1">
              <w:rPr>
                <w:rFonts w:ascii="BIZ UDPゴシック" w:eastAsia="BIZ UDPゴシック" w:hAnsi="BIZ UDPゴシック" w:hint="eastAsia"/>
              </w:rPr>
              <w:t>援護事業</w:t>
            </w:r>
            <w:r w:rsidR="00540E0F">
              <w:rPr>
                <w:rFonts w:ascii="BIZ UDPゴシック" w:eastAsia="BIZ UDPゴシック" w:hAnsi="BIZ UDPゴシック" w:hint="eastAsia"/>
              </w:rPr>
              <w:t>（R5.8.1～休止中）</w:t>
            </w:r>
          </w:p>
        </w:tc>
      </w:tr>
      <w:tr w:rsidR="00472686" w:rsidRPr="003849E1" w14:paraId="614E2990" w14:textId="77777777" w:rsidTr="008B35B5">
        <w:tc>
          <w:tcPr>
            <w:tcW w:w="2263" w:type="dxa"/>
            <w:vAlign w:val="center"/>
          </w:tcPr>
          <w:p w14:paraId="29B0F18B" w14:textId="77777777" w:rsidR="00472686" w:rsidRPr="003849E1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081" w:type="dxa"/>
            <w:gridSpan w:val="3"/>
          </w:tcPr>
          <w:p w14:paraId="393E7D68" w14:textId="66EE4DD1" w:rsidR="0033369B" w:rsidRPr="003849E1" w:rsidRDefault="0033369B" w:rsidP="0033369B">
            <w:pPr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〒307－0001</w:t>
            </w:r>
          </w:p>
          <w:p w14:paraId="21F8CFF2" w14:textId="3B57A49B" w:rsidR="00472686" w:rsidRPr="003849E1" w:rsidRDefault="00491116" w:rsidP="0033369B">
            <w:pPr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結城市</w:t>
            </w:r>
            <w:r w:rsidR="00635641" w:rsidRPr="003849E1">
              <w:rPr>
                <w:rFonts w:ascii="BIZ UDPゴシック" w:eastAsia="BIZ UDPゴシック" w:hAnsi="BIZ UDPゴシック" w:hint="eastAsia"/>
              </w:rPr>
              <w:t>大字</w:t>
            </w:r>
            <w:r w:rsidRPr="003849E1">
              <w:rPr>
                <w:rFonts w:ascii="BIZ UDPゴシック" w:eastAsia="BIZ UDPゴシック" w:hAnsi="BIZ UDPゴシック" w:hint="eastAsia"/>
              </w:rPr>
              <w:t>結城１１９４</w:t>
            </w:r>
            <w:r w:rsidR="0033369B" w:rsidRPr="003849E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B35B5" w:rsidRPr="003849E1">
              <w:rPr>
                <w:rFonts w:ascii="BIZ UDPゴシック" w:eastAsia="BIZ UDPゴシック" w:hAnsi="BIZ UDPゴシック" w:hint="eastAsia"/>
              </w:rPr>
              <w:t>(結城市健康増進ｾﾝﾀｰ内)</w:t>
            </w:r>
          </w:p>
        </w:tc>
      </w:tr>
      <w:tr w:rsidR="003040CB" w:rsidRPr="003849E1" w14:paraId="716DC39C" w14:textId="77777777" w:rsidTr="00381A86">
        <w:trPr>
          <w:trHeight w:val="653"/>
        </w:trPr>
        <w:tc>
          <w:tcPr>
            <w:tcW w:w="2263" w:type="dxa"/>
            <w:vAlign w:val="center"/>
          </w:tcPr>
          <w:p w14:paraId="0E9D716D" w14:textId="77777777" w:rsidR="003040CB" w:rsidRPr="003849E1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694" w:type="dxa"/>
            <w:vAlign w:val="center"/>
          </w:tcPr>
          <w:p w14:paraId="49151C98" w14:textId="64ADF286" w:rsidR="003040CB" w:rsidRPr="003849E1" w:rsidRDefault="00491116" w:rsidP="00381A86">
            <w:pPr>
              <w:ind w:firstLineChars="100" w:firstLine="244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0296-33-0225</w:t>
            </w:r>
          </w:p>
        </w:tc>
        <w:tc>
          <w:tcPr>
            <w:tcW w:w="1134" w:type="dxa"/>
            <w:vAlign w:val="center"/>
          </w:tcPr>
          <w:p w14:paraId="49F6BD53" w14:textId="77777777" w:rsidR="003040CB" w:rsidRPr="003849E1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19C9E548" w14:textId="1F3EB0C5" w:rsidR="003040CB" w:rsidRPr="003849E1" w:rsidRDefault="00491116" w:rsidP="00A17209">
            <w:pPr>
              <w:ind w:firstLineChars="150" w:firstLine="366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0296-33-1037</w:t>
            </w:r>
          </w:p>
        </w:tc>
      </w:tr>
      <w:tr w:rsidR="00472686" w:rsidRPr="003849E1" w14:paraId="4DDB7235" w14:textId="77777777" w:rsidTr="00381A86">
        <w:trPr>
          <w:trHeight w:val="576"/>
        </w:trPr>
        <w:tc>
          <w:tcPr>
            <w:tcW w:w="2263" w:type="dxa"/>
            <w:vAlign w:val="center"/>
          </w:tcPr>
          <w:p w14:paraId="1AF62A51" w14:textId="77777777" w:rsidR="00472686" w:rsidRPr="003849E1" w:rsidRDefault="00E37387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081" w:type="dxa"/>
            <w:gridSpan w:val="3"/>
            <w:vAlign w:val="center"/>
          </w:tcPr>
          <w:p w14:paraId="60C3AD47" w14:textId="721C5733" w:rsidR="00472686" w:rsidRPr="003849E1" w:rsidRDefault="00635641">
            <w:pPr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y</w:t>
            </w:r>
            <w:r w:rsidR="00491116" w:rsidRPr="003849E1">
              <w:rPr>
                <w:rFonts w:ascii="BIZ UDPゴシック" w:eastAsia="BIZ UDPゴシック" w:hAnsi="BIZ UDPゴシック"/>
              </w:rPr>
              <w:t>uki-kb@siren.ocn.ne.jp</w:t>
            </w:r>
          </w:p>
        </w:tc>
      </w:tr>
      <w:tr w:rsidR="00472686" w:rsidRPr="003849E1" w14:paraId="745DC774" w14:textId="77777777" w:rsidTr="00381A86">
        <w:trPr>
          <w:trHeight w:val="627"/>
        </w:trPr>
        <w:tc>
          <w:tcPr>
            <w:tcW w:w="2263" w:type="dxa"/>
            <w:vAlign w:val="center"/>
          </w:tcPr>
          <w:p w14:paraId="76B926EE" w14:textId="77777777" w:rsidR="00472686" w:rsidRPr="003849E1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081" w:type="dxa"/>
            <w:gridSpan w:val="3"/>
            <w:vAlign w:val="center"/>
          </w:tcPr>
          <w:p w14:paraId="381763D6" w14:textId="5B47F7DE" w:rsidR="00472686" w:rsidRPr="003849E1" w:rsidRDefault="00472686" w:rsidP="00381A86">
            <w:pPr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身体</w:t>
            </w:r>
            <w:r w:rsidRPr="003849E1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3849E1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知的</w:t>
            </w:r>
            <w:r w:rsidRPr="003849E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3849E1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精神</w:t>
            </w:r>
            <w:r w:rsidRPr="003849E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381A86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難病</w:t>
            </w:r>
            <w:r w:rsidR="00381A86" w:rsidRPr="00381A8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81A86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児童</w:t>
            </w:r>
            <w:r w:rsidRPr="003849E1">
              <w:rPr>
                <w:rFonts w:ascii="BIZ UDPゴシック" w:eastAsia="BIZ UDPゴシック" w:hAnsi="BIZ UDPゴシック" w:hint="eastAsia"/>
              </w:rPr>
              <w:t xml:space="preserve">（未就学児　　</w:t>
            </w:r>
            <w:r w:rsidRPr="003849E1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小1～18歳</w:t>
            </w:r>
            <w:r w:rsidRPr="003849E1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472686" w:rsidRPr="003849E1" w14:paraId="005788D2" w14:textId="77777777" w:rsidTr="00381A86">
        <w:tc>
          <w:tcPr>
            <w:tcW w:w="2263" w:type="dxa"/>
            <w:vAlign w:val="center"/>
          </w:tcPr>
          <w:p w14:paraId="4CB9AE9E" w14:textId="77777777" w:rsidR="00472686" w:rsidRPr="003849E1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0A6CB872" w14:textId="77777777" w:rsidR="00472686" w:rsidRPr="003849E1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7081" w:type="dxa"/>
            <w:gridSpan w:val="3"/>
            <w:vAlign w:val="center"/>
          </w:tcPr>
          <w:p w14:paraId="7709984C" w14:textId="77777777" w:rsidR="00472686" w:rsidRPr="003849E1" w:rsidRDefault="00EF5605" w:rsidP="0033369B">
            <w:pPr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年中無休</w:t>
            </w:r>
            <w:r w:rsidR="008B35B5" w:rsidRPr="003849E1">
              <w:rPr>
                <w:rFonts w:ascii="BIZ UDPゴシック" w:eastAsia="BIZ UDPゴシック" w:hAnsi="BIZ UDPゴシック" w:hint="eastAsia"/>
              </w:rPr>
              <w:t>(</w:t>
            </w:r>
            <w:r w:rsidR="009F5A39" w:rsidRPr="003849E1">
              <w:rPr>
                <w:rFonts w:ascii="BIZ UDPゴシック" w:eastAsia="BIZ UDPゴシック" w:hAnsi="BIZ UDPゴシック" w:hint="eastAsia"/>
              </w:rPr>
              <w:t>但し、</w:t>
            </w:r>
            <w:r w:rsidRPr="003849E1">
              <w:rPr>
                <w:rFonts w:ascii="BIZ UDPゴシック" w:eastAsia="BIZ UDPゴシック" w:hAnsi="BIZ UDPゴシック" w:hint="eastAsia"/>
              </w:rPr>
              <w:t>12月31日～1月3日は休み）</w:t>
            </w:r>
          </w:p>
          <w:p w14:paraId="1CD3B1C5" w14:textId="0E00DC99" w:rsidR="008B35B5" w:rsidRPr="003849E1" w:rsidRDefault="008B35B5" w:rsidP="0033369B">
            <w:pPr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午前8時～午後8時まで</w:t>
            </w:r>
          </w:p>
        </w:tc>
      </w:tr>
      <w:tr w:rsidR="00472686" w:rsidRPr="003849E1" w14:paraId="64FE3280" w14:textId="77777777" w:rsidTr="00381A86">
        <w:tc>
          <w:tcPr>
            <w:tcW w:w="2263" w:type="dxa"/>
            <w:vAlign w:val="center"/>
          </w:tcPr>
          <w:p w14:paraId="392880E2" w14:textId="77777777" w:rsidR="00472686" w:rsidRPr="003849E1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送迎</w:t>
            </w:r>
            <w:r w:rsidR="0085472F" w:rsidRPr="003849E1">
              <w:rPr>
                <w:rFonts w:ascii="BIZ UDPゴシック" w:eastAsia="BIZ UDPゴシック" w:hAnsi="BIZ UDPゴシック" w:hint="eastAsia"/>
              </w:rPr>
              <w:t>（サービス提供）範囲</w:t>
            </w:r>
          </w:p>
        </w:tc>
        <w:tc>
          <w:tcPr>
            <w:tcW w:w="7081" w:type="dxa"/>
            <w:gridSpan w:val="3"/>
            <w:vAlign w:val="center"/>
          </w:tcPr>
          <w:p w14:paraId="31B417B4" w14:textId="4EC112D1" w:rsidR="00472686" w:rsidRPr="003849E1" w:rsidRDefault="00472686" w:rsidP="008B35B5">
            <w:pPr>
              <w:ind w:firstLineChars="100" w:firstLine="244"/>
              <w:rPr>
                <w:rFonts w:ascii="BIZ UDPゴシック" w:eastAsia="BIZ UDPゴシック" w:hAnsi="BIZ UDPゴシック"/>
              </w:rPr>
            </w:pPr>
          </w:p>
        </w:tc>
      </w:tr>
      <w:tr w:rsidR="003040CB" w:rsidRPr="003849E1" w14:paraId="6CC48E92" w14:textId="77777777" w:rsidTr="00381A86">
        <w:trPr>
          <w:trHeight w:val="870"/>
        </w:trPr>
        <w:tc>
          <w:tcPr>
            <w:tcW w:w="2263" w:type="dxa"/>
            <w:vAlign w:val="center"/>
          </w:tcPr>
          <w:p w14:paraId="06E437BD" w14:textId="77777777" w:rsidR="003040CB" w:rsidRPr="003849E1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7081" w:type="dxa"/>
            <w:gridSpan w:val="3"/>
            <w:vAlign w:val="center"/>
          </w:tcPr>
          <w:p w14:paraId="7C3AFBF6" w14:textId="7EC6E5D9" w:rsidR="003040CB" w:rsidRPr="003849E1" w:rsidRDefault="003040CB" w:rsidP="008B35B5">
            <w:pPr>
              <w:ind w:firstLineChars="100" w:firstLine="244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 xml:space="preserve">トイレの車いす利用　　</w:t>
            </w:r>
            <w:r w:rsidRPr="003849E1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可</w:t>
            </w:r>
            <w:r w:rsidRPr="003849E1">
              <w:rPr>
                <w:rFonts w:ascii="BIZ UDPゴシック" w:eastAsia="BIZ UDPゴシック" w:hAnsi="BIZ UDPゴシック" w:hint="eastAsia"/>
              </w:rPr>
              <w:t xml:space="preserve">　　　　不可</w:t>
            </w:r>
          </w:p>
          <w:p w14:paraId="0C81DB3E" w14:textId="2C6A6534" w:rsidR="003040CB" w:rsidRPr="003849E1" w:rsidRDefault="003040CB" w:rsidP="00381A86">
            <w:pPr>
              <w:ind w:firstLineChars="100" w:firstLine="244"/>
              <w:rPr>
                <w:rFonts w:ascii="BIZ UDPゴシック" w:eastAsia="BIZ UDPゴシック" w:hAnsi="BIZ UDPゴシック"/>
              </w:rPr>
            </w:pPr>
            <w:r w:rsidRPr="003849E1">
              <w:rPr>
                <w:rFonts w:ascii="BIZ UDPゴシック" w:eastAsia="BIZ UDPゴシック" w:hAnsi="BIZ UDPゴシック" w:hint="eastAsia"/>
              </w:rPr>
              <w:t>その他、対応可能なもの（エレベーターや機械浴等）</w:t>
            </w:r>
          </w:p>
        </w:tc>
      </w:tr>
    </w:tbl>
    <w:p w14:paraId="17744014" w14:textId="6A4AB1CD" w:rsidR="002B68B3" w:rsidRPr="003849E1" w:rsidRDefault="002679E3">
      <w:pPr>
        <w:rPr>
          <w:rFonts w:ascii="BIZ UDPゴシック" w:eastAsia="BIZ UDPゴシック" w:hAnsi="BIZ UDPゴシック"/>
        </w:rPr>
      </w:pPr>
      <w:r w:rsidRPr="003849E1">
        <w:rPr>
          <w:rFonts w:ascii="BIZ UDPゴシック" w:eastAsia="BIZ UDPゴシック" w:hAnsi="BIZ UDPゴシック" w:hint="eastAsia"/>
        </w:rPr>
        <w:t xml:space="preserve">　　　　　　　　</w:t>
      </w:r>
    </w:p>
    <w:p w14:paraId="5DE9735C" w14:textId="0AABCE8A" w:rsidR="0085472F" w:rsidRPr="003849E1" w:rsidRDefault="00C40443">
      <w:pPr>
        <w:rPr>
          <w:rFonts w:ascii="BIZ UDPゴシック" w:eastAsia="BIZ UDPゴシック" w:hAnsi="BIZ UDPゴシック"/>
        </w:rPr>
      </w:pPr>
      <w:r w:rsidRPr="003849E1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7696" behindDoc="0" locked="0" layoutInCell="1" allowOverlap="1" wp14:anchorId="4B63B25E" wp14:editId="4827BB0C">
            <wp:simplePos x="0" y="0"/>
            <wp:positionH relativeFrom="column">
              <wp:posOffset>457551</wp:posOffset>
            </wp:positionH>
            <wp:positionV relativeFrom="paragraph">
              <wp:posOffset>4993</wp:posOffset>
            </wp:positionV>
            <wp:extent cx="1644575" cy="2258920"/>
            <wp:effectExtent l="0" t="254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4575" cy="225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9E1">
        <w:rPr>
          <w:rFonts w:ascii="BIZ UDPゴシック" w:eastAsia="BIZ UDPゴシック" w:hAnsi="BIZ UDPゴシック" w:hint="eastAsia"/>
        </w:rPr>
        <w:t>事業</w:t>
      </w:r>
      <w:r w:rsidR="003040CB" w:rsidRPr="003849E1">
        <w:rPr>
          <w:rFonts w:ascii="BIZ UDPゴシック" w:eastAsia="BIZ UDPゴシック" w:hAnsi="BIZ UDPゴシック" w:hint="eastAsia"/>
        </w:rPr>
        <w:t>所紹介</w:t>
      </w:r>
    </w:p>
    <w:p w14:paraId="0C078EAF" w14:textId="0F334EB4" w:rsidR="009C4BBE" w:rsidRPr="003849E1" w:rsidRDefault="003849E1">
      <w:pPr>
        <w:rPr>
          <w:rFonts w:ascii="BIZ UDPゴシック" w:eastAsia="BIZ UDPゴシック" w:hAnsi="BIZ UDPゴシック"/>
          <w:sz w:val="21"/>
        </w:rPr>
      </w:pPr>
      <w:r w:rsidRPr="003849E1">
        <w:rPr>
          <w:rFonts w:ascii="BIZ UDPゴシック" w:eastAsia="BIZ UDPゴシック" w:hAnsi="BIZ UDP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7ED514" wp14:editId="372296A6">
                <wp:simplePos x="0" y="0"/>
                <wp:positionH relativeFrom="column">
                  <wp:posOffset>975360</wp:posOffset>
                </wp:positionH>
                <wp:positionV relativeFrom="paragraph">
                  <wp:posOffset>1793875</wp:posOffset>
                </wp:positionV>
                <wp:extent cx="771525" cy="320040"/>
                <wp:effectExtent l="0" t="0" r="28575" b="2286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0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0A0DE" w14:textId="403C634A" w:rsidR="00C40443" w:rsidRPr="003849E1" w:rsidRDefault="00C40443" w:rsidP="003849E1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849E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ED514" id="角丸四角形 9" o:spid="_x0000_s1027" style="position:absolute;left:0;text-align:left;margin-left:76.8pt;margin-top:141.25pt;width:60.75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" filled="f" strokecolor="#1f4d78 [1604]" strokeweight="1pt">
                <v:stroke joinstyle="miter"/>
                <v:textbox>
                  <w:txbxContent>
                    <w:p w14:paraId="2050A0DE" w14:textId="403C634A" w:rsidR="00C40443" w:rsidRPr="003849E1" w:rsidRDefault="00C40443" w:rsidP="003849E1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849E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外観</w:t>
                      </w:r>
                    </w:p>
                  </w:txbxContent>
                </v:textbox>
              </v:roundrect>
            </w:pict>
          </mc:Fallback>
        </mc:AlternateContent>
      </w:r>
      <w:r w:rsidR="00C40443" w:rsidRPr="003849E1">
        <w:rPr>
          <w:rFonts w:ascii="BIZ UDPゴシック" w:eastAsia="BIZ UDPゴシック" w:hAnsi="BIZ UDP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54097E" wp14:editId="0908D526">
                <wp:simplePos x="0" y="0"/>
                <wp:positionH relativeFrom="column">
                  <wp:posOffset>3505234</wp:posOffset>
                </wp:positionH>
                <wp:positionV relativeFrom="paragraph">
                  <wp:posOffset>1801454</wp:posOffset>
                </wp:positionV>
                <wp:extent cx="1484416" cy="320040"/>
                <wp:effectExtent l="0" t="0" r="20955" b="2286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6" cy="3200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B6AAB" w14:textId="21CE8E01" w:rsidR="00C40443" w:rsidRPr="003849E1" w:rsidRDefault="00C40443" w:rsidP="003849E1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849E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外出</w:t>
                            </w:r>
                            <w:r w:rsidRPr="003849E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支援の様子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4097E" id="角丸四角形 10" o:spid="_x0000_s1028" style="position:absolute;left:0;text-align:left;margin-left:276pt;margin-top:141.85pt;width:116.9pt;height:2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" filled="f" strokecolor="#1f4d78 [1604]" strokeweight="1pt">
                <v:stroke joinstyle="miter"/>
                <v:textbox>
                  <w:txbxContent>
                    <w:p w14:paraId="18CB6AAB" w14:textId="21CE8E01" w:rsidR="00C40443" w:rsidRPr="003849E1" w:rsidRDefault="00C40443" w:rsidP="003849E1">
                      <w:pPr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849E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外出</w:t>
                      </w:r>
                      <w:r w:rsidRPr="003849E1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支援の様子</w:t>
                      </w:r>
                    </w:p>
                  </w:txbxContent>
                </v:textbox>
              </v:roundrect>
            </w:pict>
          </mc:Fallback>
        </mc:AlternateContent>
      </w:r>
      <w:r w:rsidR="009C4BBE" w:rsidRPr="003849E1">
        <w:rPr>
          <w:rFonts w:ascii="BIZ UDPゴシック" w:eastAsia="BIZ UDPゴシック" w:hAnsi="BIZ UDPゴシック" w:hint="eastAsia"/>
        </w:rPr>
        <w:t xml:space="preserve"> </w:t>
      </w:r>
      <w:r w:rsidR="009C4BBE" w:rsidRPr="003849E1">
        <w:rPr>
          <w:rFonts w:ascii="BIZ UDPゴシック" w:eastAsia="BIZ UDPゴシック" w:hAnsi="BIZ UDPゴシック"/>
        </w:rPr>
        <w:t xml:space="preserve">                                        </w:t>
      </w:r>
      <w:r w:rsidR="009C4BBE" w:rsidRPr="003849E1">
        <w:rPr>
          <w:rFonts w:ascii="BIZ UDPゴシック" w:eastAsia="BIZ UDPゴシック" w:hAnsi="BIZ UDPゴシック" w:hint="eastAsia"/>
        </w:rPr>
        <w:t xml:space="preserve"> </w:t>
      </w:r>
      <w:r w:rsidR="00C40443" w:rsidRPr="003849E1">
        <w:rPr>
          <w:rFonts w:ascii="BIZ UDPゴシック" w:eastAsia="BIZ UDPゴシック" w:hAnsi="BIZ UDPゴシック"/>
          <w:noProof/>
          <w:color w:val="000000" w:themeColor="text1"/>
        </w:rPr>
        <w:drawing>
          <wp:inline distT="0" distB="0" distL="0" distR="0" wp14:anchorId="137B07FC" wp14:editId="35DEB994">
            <wp:extent cx="1692910" cy="2175645"/>
            <wp:effectExtent l="6350" t="0" r="889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5112" cy="222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8FD4F" w14:textId="216DDFE6" w:rsidR="009C4BBE" w:rsidRPr="003849E1" w:rsidRDefault="009C4BBE" w:rsidP="002B68B3">
      <w:pPr>
        <w:ind w:firstLineChars="2200" w:firstLine="5145"/>
        <w:rPr>
          <w:rFonts w:ascii="BIZ UDPゴシック" w:eastAsia="BIZ UDPゴシック" w:hAnsi="BIZ UDPゴシック"/>
          <w:sz w:val="21"/>
        </w:rPr>
      </w:pPr>
    </w:p>
    <w:p w14:paraId="20F53728" w14:textId="59EBA3F1" w:rsidR="00C40443" w:rsidRPr="003849E1" w:rsidRDefault="00C40443" w:rsidP="002B68B3">
      <w:pPr>
        <w:ind w:firstLineChars="2200" w:firstLine="5365"/>
        <w:rPr>
          <w:rFonts w:ascii="BIZ UDPゴシック" w:eastAsia="BIZ UDPゴシック" w:hAnsi="BIZ UDPゴシック"/>
          <w:sz w:val="21"/>
        </w:rPr>
      </w:pPr>
      <w:r w:rsidRPr="003849E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521115" wp14:editId="66E89174">
                <wp:simplePos x="0" y="0"/>
                <wp:positionH relativeFrom="column">
                  <wp:posOffset>3457575</wp:posOffset>
                </wp:positionH>
                <wp:positionV relativeFrom="paragraph">
                  <wp:posOffset>80150</wp:posOffset>
                </wp:positionV>
                <wp:extent cx="2148510" cy="74814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510" cy="7481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E39E3" w14:textId="6ED033D8" w:rsidR="009C4BBE" w:rsidRPr="003849E1" w:rsidRDefault="002B68B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849E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※ホームヘルパーが</w:t>
                            </w:r>
                            <w:r w:rsidR="00FE34C5" w:rsidRPr="003849E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目的に沿った</w:t>
                            </w:r>
                            <w:r w:rsidR="00907EC4" w:rsidRPr="003849E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移動の援護や</w:t>
                            </w:r>
                            <w:r w:rsidR="00FE34C5" w:rsidRPr="003849E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その他の</w:t>
                            </w:r>
                            <w:r w:rsidR="00907EC4" w:rsidRPr="003849E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外出時に</w:t>
                            </w:r>
                            <w:r w:rsidR="00FE34C5" w:rsidRPr="003849E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必要な</w:t>
                            </w:r>
                            <w:r w:rsidR="005A3E8C" w:rsidRPr="003849E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援助を行います。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21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72.25pt;margin-top:6.3pt;width:169.15pt;height:58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" filled="f" stroked="f">
                <v:textbox>
                  <w:txbxContent>
                    <w:p w14:paraId="3ADE39E3" w14:textId="6ED033D8" w:rsidR="009C4BBE" w:rsidRPr="003849E1" w:rsidRDefault="002B68B3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849E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※ホームヘルパーが</w:t>
                      </w:r>
                      <w:r w:rsidR="00FE34C5" w:rsidRPr="003849E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目的に沿った</w:t>
                      </w:r>
                      <w:r w:rsidR="00907EC4" w:rsidRPr="003849E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移動の援護や</w:t>
                      </w:r>
                      <w:r w:rsidR="00FE34C5" w:rsidRPr="003849E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その他の</w:t>
                      </w:r>
                      <w:r w:rsidR="00907EC4" w:rsidRPr="003849E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外出時に</w:t>
                      </w:r>
                      <w:r w:rsidR="00FE34C5" w:rsidRPr="003849E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必要な</w:t>
                      </w:r>
                      <w:r w:rsidR="005A3E8C" w:rsidRPr="003849E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援助を行います。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FA1FC2" w14:textId="76669EEB" w:rsidR="00635641" w:rsidRPr="003849E1" w:rsidRDefault="00635641" w:rsidP="002B68B3">
      <w:pPr>
        <w:ind w:firstLineChars="2200" w:firstLine="5145"/>
        <w:rPr>
          <w:rFonts w:ascii="BIZ UDPゴシック" w:eastAsia="BIZ UDPゴシック" w:hAnsi="BIZ UDPゴシック"/>
          <w:sz w:val="21"/>
        </w:rPr>
      </w:pPr>
    </w:p>
    <w:p w14:paraId="01989400" w14:textId="67364B66" w:rsidR="00635641" w:rsidRPr="003849E1" w:rsidRDefault="00635641" w:rsidP="002B68B3">
      <w:pPr>
        <w:ind w:firstLineChars="2200" w:firstLine="5145"/>
        <w:rPr>
          <w:rFonts w:ascii="BIZ UDPゴシック" w:eastAsia="BIZ UDPゴシック" w:hAnsi="BIZ UDPゴシック"/>
          <w:sz w:val="21"/>
        </w:rPr>
      </w:pPr>
    </w:p>
    <w:p w14:paraId="55593E48" w14:textId="77777777" w:rsidR="003849E1" w:rsidRDefault="003849E1" w:rsidP="003849E1">
      <w:pPr>
        <w:jc w:val="left"/>
        <w:rPr>
          <w:rFonts w:ascii="BIZ UDPゴシック" w:eastAsia="BIZ UDPゴシック" w:hAnsi="BIZ UDPゴシック"/>
          <w:sz w:val="21"/>
        </w:rPr>
      </w:pPr>
    </w:p>
    <w:p w14:paraId="22A09D88" w14:textId="1CD5E906" w:rsidR="00635641" w:rsidRPr="003849E1" w:rsidRDefault="003849E1" w:rsidP="003849E1">
      <w:pPr>
        <w:jc w:val="left"/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1"/>
        </w:rPr>
        <w:t>事業所PR</w:t>
      </w:r>
    </w:p>
    <w:p w14:paraId="7CB4A9D3" w14:textId="7DE784EA" w:rsidR="00961709" w:rsidRPr="003849E1" w:rsidRDefault="00C40443">
      <w:pPr>
        <w:rPr>
          <w:rFonts w:ascii="BIZ UDPゴシック" w:eastAsia="BIZ UDPゴシック" w:hAnsi="BIZ UDPゴシック"/>
        </w:rPr>
      </w:pPr>
      <w:r w:rsidRPr="003849E1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61A78" wp14:editId="5E077379">
                <wp:simplePos x="0" y="0"/>
                <wp:positionH relativeFrom="margin">
                  <wp:posOffset>-69850</wp:posOffset>
                </wp:positionH>
                <wp:positionV relativeFrom="paragraph">
                  <wp:posOffset>74930</wp:posOffset>
                </wp:positionV>
                <wp:extent cx="6124575" cy="998220"/>
                <wp:effectExtent l="0" t="0" r="28575" b="114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9982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91D3E" w14:textId="2B01C10F" w:rsidR="00635641" w:rsidRPr="003849E1" w:rsidRDefault="00635641" w:rsidP="003849E1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849E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同行援護は、</w:t>
                            </w:r>
                            <w:r w:rsidR="00907EC4" w:rsidRPr="003849E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視覚障害者</w:t>
                            </w:r>
                            <w:r w:rsidRPr="003849E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等の方に</w:t>
                            </w:r>
                            <w:r w:rsidR="00E91958" w:rsidRPr="003849E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ホームヘルパー</w:t>
                            </w:r>
                            <w:r w:rsidRPr="003849E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が同行し移動の援護、外出する際の必要な援助を行います。</w:t>
                            </w:r>
                          </w:p>
                          <w:p w14:paraId="33183BA1" w14:textId="63D830E0" w:rsidR="007E4FA9" w:rsidRPr="003849E1" w:rsidRDefault="00E91958" w:rsidP="003849E1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849E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行動援護は、行動に著しい困難を伴う知的・精神障害の方にホームヘルパーが外出時の安全確保と危険回避の援護などの支援を行います。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61A78" id="角丸四角形 7" o:spid="_x0000_s1030" style="position:absolute;left:0;text-align:left;margin-left:-5.5pt;margin-top:5.9pt;width:482.25pt;height:78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" filled="f" strokecolor="#1f4d78 [1604]" strokeweight="1pt">
                <v:stroke joinstyle="miter"/>
                <v:textbox>
                  <w:txbxContent>
                    <w:p w14:paraId="61E91D3E" w14:textId="2B01C10F" w:rsidR="00635641" w:rsidRPr="003849E1" w:rsidRDefault="00635641" w:rsidP="003849E1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849E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同行援護は、</w:t>
                      </w:r>
                      <w:r w:rsidR="00907EC4" w:rsidRPr="003849E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視覚障害者</w:t>
                      </w:r>
                      <w:r w:rsidRPr="003849E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等の方に</w:t>
                      </w:r>
                      <w:r w:rsidR="00E91958" w:rsidRPr="003849E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ホームヘルパー</w:t>
                      </w:r>
                      <w:r w:rsidRPr="003849E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が同行し移動の援護、外出する際の必要な援助を行います。</w:t>
                      </w:r>
                    </w:p>
                    <w:p w14:paraId="33183BA1" w14:textId="63D830E0" w:rsidR="007E4FA9" w:rsidRPr="003849E1" w:rsidRDefault="00E91958" w:rsidP="003849E1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849E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行動援護は、行動に著しい困難を伴う知的・精神障害の方にホームヘルパーが外出時の安全確保と危険回避の援護などの支援を行います。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F2BF6A" w14:textId="4AFBCDC8" w:rsidR="0085472F" w:rsidRPr="003849E1" w:rsidRDefault="00E37387">
      <w:pPr>
        <w:rPr>
          <w:rFonts w:ascii="BIZ UDPゴシック" w:eastAsia="BIZ UDPゴシック" w:hAnsi="BIZ UDPゴシック"/>
        </w:rPr>
      </w:pPr>
      <w:r w:rsidRPr="003849E1">
        <w:rPr>
          <w:rFonts w:ascii="BIZ UDPゴシック" w:eastAsia="BIZ UDPゴシック" w:hAnsi="BIZ UDPゴシック" w:hint="eastAsia"/>
        </w:rPr>
        <w:t xml:space="preserve">　</w:t>
      </w:r>
    </w:p>
    <w:p w14:paraId="3AA615E8" w14:textId="6676FD7D" w:rsidR="003040CB" w:rsidRPr="003849E1" w:rsidRDefault="003040CB">
      <w:pPr>
        <w:rPr>
          <w:rFonts w:ascii="BIZ UDPゴシック" w:eastAsia="BIZ UDPゴシック" w:hAnsi="BIZ UDPゴシック"/>
        </w:rPr>
      </w:pPr>
    </w:p>
    <w:sectPr w:rsidR="003040CB" w:rsidRPr="003849E1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B19C" w14:textId="77777777" w:rsidR="00472686" w:rsidRDefault="00472686" w:rsidP="00472686">
      <w:r>
        <w:separator/>
      </w:r>
    </w:p>
  </w:endnote>
  <w:endnote w:type="continuationSeparator" w:id="0">
    <w:p w14:paraId="1D272B62" w14:textId="77777777" w:rsidR="00472686" w:rsidRDefault="00472686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4C95" w14:textId="77777777" w:rsidR="00472686" w:rsidRDefault="00472686" w:rsidP="00472686">
      <w:r>
        <w:separator/>
      </w:r>
    </w:p>
  </w:footnote>
  <w:footnote w:type="continuationSeparator" w:id="0">
    <w:p w14:paraId="676600E0" w14:textId="77777777" w:rsidR="00472686" w:rsidRDefault="00472686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2679E3"/>
    <w:rsid w:val="002A4BF2"/>
    <w:rsid w:val="002B68B3"/>
    <w:rsid w:val="002D7324"/>
    <w:rsid w:val="003040CB"/>
    <w:rsid w:val="00322459"/>
    <w:rsid w:val="0033369B"/>
    <w:rsid w:val="00381A86"/>
    <w:rsid w:val="003849E1"/>
    <w:rsid w:val="003C0FDB"/>
    <w:rsid w:val="004372E3"/>
    <w:rsid w:val="00472686"/>
    <w:rsid w:val="00491116"/>
    <w:rsid w:val="00493A34"/>
    <w:rsid w:val="00540E0F"/>
    <w:rsid w:val="0055398A"/>
    <w:rsid w:val="005A3E8C"/>
    <w:rsid w:val="005A4106"/>
    <w:rsid w:val="005B5F1A"/>
    <w:rsid w:val="00635641"/>
    <w:rsid w:val="006B61F1"/>
    <w:rsid w:val="00760429"/>
    <w:rsid w:val="007E4FA9"/>
    <w:rsid w:val="007F6E54"/>
    <w:rsid w:val="0085472F"/>
    <w:rsid w:val="008B0E4C"/>
    <w:rsid w:val="008B35B5"/>
    <w:rsid w:val="00907EC4"/>
    <w:rsid w:val="009437B8"/>
    <w:rsid w:val="00961709"/>
    <w:rsid w:val="009C4BBE"/>
    <w:rsid w:val="009F5A39"/>
    <w:rsid w:val="00A17209"/>
    <w:rsid w:val="00A41160"/>
    <w:rsid w:val="00AA03F2"/>
    <w:rsid w:val="00B76F46"/>
    <w:rsid w:val="00C40443"/>
    <w:rsid w:val="00C61465"/>
    <w:rsid w:val="00CA594D"/>
    <w:rsid w:val="00CC6C6C"/>
    <w:rsid w:val="00CE40F3"/>
    <w:rsid w:val="00D07558"/>
    <w:rsid w:val="00D57F5A"/>
    <w:rsid w:val="00E37387"/>
    <w:rsid w:val="00E91958"/>
    <w:rsid w:val="00EA4006"/>
    <w:rsid w:val="00EF5605"/>
    <w:rsid w:val="00F10F88"/>
    <w:rsid w:val="00F341D5"/>
    <w:rsid w:val="00F57E04"/>
    <w:rsid w:val="00F96730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7D2A98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99DC-5523-4CC9-89E5-4179CB9F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8</cp:revision>
  <cp:lastPrinted>2022-11-18T03:55:00Z</cp:lastPrinted>
  <dcterms:created xsi:type="dcterms:W3CDTF">2022-11-18T07:20:00Z</dcterms:created>
  <dcterms:modified xsi:type="dcterms:W3CDTF">2023-08-01T04:08:00Z</dcterms:modified>
</cp:coreProperties>
</file>