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30D47" w14:textId="77777777" w:rsidR="00472686" w:rsidRPr="005818C3" w:rsidRDefault="00472686">
      <w:pPr>
        <w:rPr>
          <w:rFonts w:ascii="FGP丸ｺﾞｼｯｸ体Ca-B" w:eastAsia="FGP丸ｺﾞｼｯｸ体Ca-B"/>
          <w:sz w:val="21"/>
          <w:szCs w:val="20"/>
        </w:rPr>
      </w:pPr>
      <w:r w:rsidRPr="005818C3">
        <w:rPr>
          <w:rFonts w:ascii="FGP丸ｺﾞｼｯｸ体Ca-B" w:eastAsia="FGP丸ｺﾞｼｯｸ体Ca-B"/>
          <w:noProof/>
          <w:sz w:val="21"/>
          <w:szCs w:val="20"/>
        </w:rPr>
        <mc:AlternateContent>
          <mc:Choice Requires="wps">
            <w:drawing>
              <wp:anchor distT="0" distB="0" distL="114300" distR="114300" simplePos="0" relativeHeight="251665408" behindDoc="0" locked="0" layoutInCell="1" allowOverlap="1" wp14:anchorId="3487FAA4" wp14:editId="1AB6397B">
                <wp:simplePos x="0" y="0"/>
                <wp:positionH relativeFrom="margin">
                  <wp:align>center</wp:align>
                </wp:positionH>
                <wp:positionV relativeFrom="paragraph">
                  <wp:posOffset>-224790</wp:posOffset>
                </wp:positionV>
                <wp:extent cx="5723906" cy="522514"/>
                <wp:effectExtent l="0" t="0" r="10160" b="11430"/>
                <wp:wrapNone/>
                <wp:docPr id="2" name="角丸四角形 2"/>
                <wp:cNvGraphicFramePr/>
                <a:graphic xmlns:a="http://schemas.openxmlformats.org/drawingml/2006/main">
                  <a:graphicData uri="http://schemas.microsoft.com/office/word/2010/wordprocessingShape">
                    <wps:wsp>
                      <wps:cNvSpPr/>
                      <wps:spPr>
                        <a:xfrm>
                          <a:off x="0" y="0"/>
                          <a:ext cx="5723906" cy="52251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1A4BC5" w14:textId="6352D6AE" w:rsidR="002F133B" w:rsidRPr="002F133B" w:rsidRDefault="002F133B" w:rsidP="002F133B">
                            <w:pPr>
                              <w:pStyle w:val="Default"/>
                              <w:jc w:val="center"/>
                              <w:rPr>
                                <w:sz w:val="36"/>
                                <w:szCs w:val="36"/>
                              </w:rPr>
                            </w:pPr>
                            <w:r w:rsidRPr="002F133B">
                              <w:rPr>
                                <w:rFonts w:ascii="FGP丸ｺﾞｼｯｸ体Ca-B" w:eastAsia="FGP丸ｺﾞｼｯｸ体Ca-B" w:hint="eastAsia"/>
                                <w:color w:val="000000" w:themeColor="text1"/>
                                <w:sz w:val="36"/>
                                <w:szCs w:val="36"/>
                              </w:rPr>
                              <w:t>こどもサークル結城</w:t>
                            </w:r>
                          </w:p>
                          <w:p w14:paraId="1EA080EB" w14:textId="38D987B4" w:rsidR="00472686" w:rsidRPr="0085472F" w:rsidRDefault="002F133B" w:rsidP="002F133B">
                            <w:pPr>
                              <w:jc w:val="center"/>
                              <w:rPr>
                                <w:rFonts w:ascii="FGP丸ｺﾞｼｯｸ体Ca-B" w:eastAsia="FGP丸ｺﾞｼｯｸ体Ca-B"/>
                                <w:color w:val="000000" w:themeColor="text1"/>
                              </w:rPr>
                            </w:pPr>
                            <w:r>
                              <w:t xml:space="preserve"> </w:t>
                            </w:r>
                            <w:r>
                              <w:rPr>
                                <w:rFonts w:hint="eastAsia"/>
                                <w:szCs w:val="22"/>
                              </w:rPr>
                              <w:t>こどもサークル結城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7FAA4" id="角丸四角形 2" o:spid="_x0000_s1026" style="position:absolute;left:0;text-align:left;margin-left:0;margin-top:-17.7pt;width:450.7pt;height:41.1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" filled="f" strokecolor="#1f4d78 [1604]" strokeweight="1pt">
                <v:stroke joinstyle="miter"/>
                <v:textbox>
                  <w:txbxContent>
                    <w:p w14:paraId="111A4BC5" w14:textId="6352D6AE" w:rsidR="002F133B" w:rsidRPr="002F133B" w:rsidRDefault="002F133B" w:rsidP="002F133B">
                      <w:pPr>
                        <w:pStyle w:val="Default"/>
                        <w:jc w:val="center"/>
                        <w:rPr>
                          <w:sz w:val="36"/>
                          <w:szCs w:val="36"/>
                        </w:rPr>
                      </w:pPr>
                      <w:r w:rsidRPr="002F133B">
                        <w:rPr>
                          <w:rFonts w:ascii="FGP丸ｺﾞｼｯｸ体Ca-B" w:eastAsia="FGP丸ｺﾞｼｯｸ体Ca-B" w:hint="eastAsia"/>
                          <w:color w:val="000000" w:themeColor="text1"/>
                          <w:sz w:val="36"/>
                          <w:szCs w:val="36"/>
                        </w:rPr>
                        <w:t>こどもサークル結城</w:t>
                      </w:r>
                    </w:p>
                    <w:p w14:paraId="1EA080EB" w14:textId="38D987B4" w:rsidR="00472686" w:rsidRPr="0085472F" w:rsidRDefault="002F133B" w:rsidP="002F133B">
                      <w:pPr>
                        <w:jc w:val="center"/>
                        <w:rPr>
                          <w:rFonts w:ascii="FGP丸ｺﾞｼｯｸ体Ca-B" w:eastAsia="FGP丸ｺﾞｼｯｸ体Ca-B"/>
                          <w:color w:val="000000" w:themeColor="text1"/>
                        </w:rPr>
                      </w:pPr>
                      <w:r>
                        <w:t xml:space="preserve"> </w:t>
                      </w:r>
                      <w:r>
                        <w:rPr>
                          <w:rFonts w:hint="eastAsia"/>
                          <w:szCs w:val="22"/>
                        </w:rPr>
                        <w:t>こどもサークル結城</w:t>
                      </w:r>
                    </w:p>
                  </w:txbxContent>
                </v:textbox>
                <w10:wrap anchorx="margin"/>
              </v:roundrect>
            </w:pict>
          </mc:Fallback>
        </mc:AlternateContent>
      </w:r>
    </w:p>
    <w:p w14:paraId="225EEF7C" w14:textId="714870EA" w:rsidR="00472686" w:rsidRDefault="00472686">
      <w:pPr>
        <w:rPr>
          <w:rFonts w:ascii="FGP丸ｺﾞｼｯｸ体Ca-B" w:eastAsia="FGP丸ｺﾞｼｯｸ体Ca-B"/>
          <w:sz w:val="21"/>
          <w:szCs w:val="20"/>
        </w:rPr>
      </w:pPr>
    </w:p>
    <w:tbl>
      <w:tblPr>
        <w:tblStyle w:val="a7"/>
        <w:tblW w:w="0" w:type="auto"/>
        <w:tblLook w:val="04A0" w:firstRow="1" w:lastRow="0" w:firstColumn="1" w:lastColumn="0" w:noHBand="0" w:noVBand="1"/>
      </w:tblPr>
      <w:tblGrid>
        <w:gridCol w:w="2122"/>
        <w:gridCol w:w="2551"/>
        <w:gridCol w:w="1418"/>
        <w:gridCol w:w="3253"/>
      </w:tblGrid>
      <w:tr w:rsidR="00472686" w:rsidRPr="005818C3" w14:paraId="4AF6C0D5" w14:textId="77777777" w:rsidTr="0085472F">
        <w:tc>
          <w:tcPr>
            <w:tcW w:w="2122" w:type="dxa"/>
            <w:vAlign w:val="center"/>
          </w:tcPr>
          <w:p w14:paraId="2F16372C" w14:textId="77777777" w:rsidR="00472686" w:rsidRPr="005818C3" w:rsidRDefault="00472686" w:rsidP="005818C3">
            <w:pPr>
              <w:rPr>
                <w:rFonts w:ascii="FGP丸ｺﾞｼｯｸ体Ca-B" w:eastAsia="FGP丸ｺﾞｼｯｸ体Ca-B"/>
                <w:sz w:val="21"/>
                <w:szCs w:val="20"/>
              </w:rPr>
            </w:pPr>
            <w:r w:rsidRPr="005818C3">
              <w:rPr>
                <w:rFonts w:ascii="FGP丸ｺﾞｼｯｸ体Ca-B" w:eastAsia="FGP丸ｺﾞｼｯｸ体Ca-B" w:hint="eastAsia"/>
                <w:sz w:val="21"/>
                <w:szCs w:val="20"/>
              </w:rPr>
              <w:t>実施事業（定員）</w:t>
            </w:r>
          </w:p>
          <w:p w14:paraId="024F65A2" w14:textId="77777777" w:rsidR="003040CB" w:rsidRPr="005818C3" w:rsidRDefault="003040CB" w:rsidP="005818C3">
            <w:pPr>
              <w:rPr>
                <w:rFonts w:ascii="FGP丸ｺﾞｼｯｸ体Ca-B" w:eastAsia="FGP丸ｺﾞｼｯｸ体Ca-B"/>
                <w:sz w:val="21"/>
                <w:szCs w:val="20"/>
              </w:rPr>
            </w:pPr>
            <w:r w:rsidRPr="005818C3">
              <w:rPr>
                <w:rFonts w:ascii="FGP丸ｺﾞｼｯｸ体Ca-B" w:eastAsia="FGP丸ｺﾞｼｯｸ体Ca-B" w:hint="eastAsia"/>
                <w:sz w:val="21"/>
                <w:szCs w:val="20"/>
              </w:rPr>
              <w:t>作業</w:t>
            </w:r>
            <w:r w:rsidR="00F96730" w:rsidRPr="005818C3">
              <w:rPr>
                <w:rFonts w:ascii="FGP丸ｺﾞｼｯｸ体Ca-B" w:eastAsia="FGP丸ｺﾞｼｯｸ体Ca-B" w:hint="eastAsia"/>
                <w:sz w:val="21"/>
                <w:szCs w:val="20"/>
              </w:rPr>
              <w:t>（活動）</w:t>
            </w:r>
            <w:r w:rsidRPr="005818C3">
              <w:rPr>
                <w:rFonts w:ascii="FGP丸ｺﾞｼｯｸ体Ca-B" w:eastAsia="FGP丸ｺﾞｼｯｸ体Ca-B" w:hint="eastAsia"/>
                <w:sz w:val="21"/>
                <w:szCs w:val="20"/>
              </w:rPr>
              <w:t>内容</w:t>
            </w:r>
          </w:p>
        </w:tc>
        <w:tc>
          <w:tcPr>
            <w:tcW w:w="7222" w:type="dxa"/>
            <w:gridSpan w:val="3"/>
          </w:tcPr>
          <w:p w14:paraId="18739518" w14:textId="6F45AD50" w:rsidR="002F133B" w:rsidRPr="005818C3" w:rsidRDefault="002F133B">
            <w:pPr>
              <w:rPr>
                <w:rFonts w:ascii="FGP丸ｺﾞｼｯｸ体Ca-B" w:eastAsia="FGP丸ｺﾞｼｯｸ体Ca-B" w:hint="eastAsia"/>
                <w:sz w:val="21"/>
                <w:szCs w:val="20"/>
              </w:rPr>
            </w:pPr>
            <w:r>
              <w:rPr>
                <w:rFonts w:ascii="FGP丸ｺﾞｼｯｸ体Ca-B" w:eastAsia="FGP丸ｺﾞｼｯｸ体Ca-B" w:hint="eastAsia"/>
                <w:sz w:val="21"/>
                <w:szCs w:val="20"/>
              </w:rPr>
              <w:t>放課後等デイサービス</w:t>
            </w:r>
            <w:r w:rsidR="00DB7DEC">
              <w:rPr>
                <w:rFonts w:ascii="FGP丸ｺﾞｼｯｸ体Ca-B" w:eastAsia="FGP丸ｺﾞｼｯｸ体Ca-B" w:hint="eastAsia"/>
                <w:sz w:val="21"/>
                <w:szCs w:val="20"/>
              </w:rPr>
              <w:t xml:space="preserve">　　</w:t>
            </w:r>
            <w:r>
              <w:rPr>
                <w:rFonts w:ascii="FGP丸ｺﾞｼｯｸ体Ca-B" w:eastAsia="FGP丸ｺﾞｼｯｸ体Ca-B" w:hint="eastAsia"/>
                <w:sz w:val="21"/>
                <w:szCs w:val="20"/>
              </w:rPr>
              <w:t>定員１０名</w:t>
            </w:r>
          </w:p>
          <w:p w14:paraId="480A3742" w14:textId="1DAC7345" w:rsidR="003040CB" w:rsidRPr="005818C3" w:rsidRDefault="002F133B">
            <w:pPr>
              <w:rPr>
                <w:rFonts w:ascii="FGP丸ｺﾞｼｯｸ体Ca-B" w:eastAsia="FGP丸ｺﾞｼｯｸ体Ca-B" w:hint="eastAsia"/>
                <w:sz w:val="21"/>
                <w:szCs w:val="20"/>
              </w:rPr>
            </w:pPr>
            <w:r>
              <w:rPr>
                <w:rFonts w:ascii="FGP丸ｺﾞｼｯｸ体Ca-B" w:eastAsia="FGP丸ｺﾞｼｯｸ体Ca-B" w:hint="eastAsia"/>
                <w:sz w:val="21"/>
                <w:szCs w:val="20"/>
              </w:rPr>
              <w:t>自立性、協調性の向上を目的として、ABA（応用行動分析）に基づいた支援を完全個別にて実施しています。</w:t>
            </w:r>
          </w:p>
        </w:tc>
      </w:tr>
      <w:tr w:rsidR="00472686" w:rsidRPr="005818C3" w14:paraId="77F74CCE" w14:textId="77777777" w:rsidTr="00DB7DEC">
        <w:trPr>
          <w:trHeight w:val="397"/>
        </w:trPr>
        <w:tc>
          <w:tcPr>
            <w:tcW w:w="2122" w:type="dxa"/>
            <w:vAlign w:val="center"/>
          </w:tcPr>
          <w:p w14:paraId="77508DC2" w14:textId="77777777" w:rsidR="00472686" w:rsidRPr="005818C3" w:rsidRDefault="00472686" w:rsidP="00DB7DEC">
            <w:pPr>
              <w:rPr>
                <w:rFonts w:ascii="FGP丸ｺﾞｼｯｸ体Ca-B" w:eastAsia="FGP丸ｺﾞｼｯｸ体Ca-B"/>
                <w:sz w:val="21"/>
                <w:szCs w:val="20"/>
              </w:rPr>
            </w:pPr>
            <w:r w:rsidRPr="005818C3">
              <w:rPr>
                <w:rFonts w:ascii="FGP丸ｺﾞｼｯｸ体Ca-B" w:eastAsia="FGP丸ｺﾞｼｯｸ体Ca-B" w:hint="eastAsia"/>
                <w:sz w:val="21"/>
                <w:szCs w:val="20"/>
              </w:rPr>
              <w:t>所在地</w:t>
            </w:r>
          </w:p>
        </w:tc>
        <w:tc>
          <w:tcPr>
            <w:tcW w:w="7222" w:type="dxa"/>
            <w:gridSpan w:val="3"/>
            <w:vAlign w:val="center"/>
          </w:tcPr>
          <w:p w14:paraId="0E8AA562" w14:textId="7C10AF7D" w:rsidR="00472686" w:rsidRPr="005818C3" w:rsidRDefault="00D94146" w:rsidP="00DB7DEC">
            <w:pPr>
              <w:rPr>
                <w:rFonts w:ascii="FGP丸ｺﾞｼｯｸ体Ca-B" w:eastAsia="FGP丸ｺﾞｼｯｸ体Ca-B" w:hint="eastAsia"/>
                <w:sz w:val="21"/>
                <w:szCs w:val="20"/>
              </w:rPr>
            </w:pPr>
            <w:r>
              <w:rPr>
                <w:rFonts w:ascii="FGP丸ｺﾞｼｯｸ体Ca-B" w:eastAsia="FGP丸ｺﾞｼｯｸ体Ca-B" w:hint="eastAsia"/>
                <w:sz w:val="21"/>
                <w:szCs w:val="20"/>
              </w:rPr>
              <w:t>〒３０７－０００１　結城市結城１１８３９－１</w:t>
            </w:r>
          </w:p>
        </w:tc>
      </w:tr>
      <w:tr w:rsidR="003040CB" w:rsidRPr="005818C3" w14:paraId="5D3871CC" w14:textId="77777777" w:rsidTr="00DB7DEC">
        <w:trPr>
          <w:trHeight w:val="444"/>
        </w:trPr>
        <w:tc>
          <w:tcPr>
            <w:tcW w:w="2122" w:type="dxa"/>
            <w:vAlign w:val="center"/>
          </w:tcPr>
          <w:p w14:paraId="654A817B" w14:textId="77777777" w:rsidR="003040CB" w:rsidRPr="005818C3" w:rsidRDefault="003040CB" w:rsidP="00DB7DEC">
            <w:pPr>
              <w:rPr>
                <w:rFonts w:ascii="FGP丸ｺﾞｼｯｸ体Ca-B" w:eastAsia="FGP丸ｺﾞｼｯｸ体Ca-B"/>
                <w:sz w:val="21"/>
                <w:szCs w:val="20"/>
              </w:rPr>
            </w:pPr>
            <w:r w:rsidRPr="005818C3">
              <w:rPr>
                <w:rFonts w:ascii="FGP丸ｺﾞｼｯｸ体Ca-B" w:eastAsia="FGP丸ｺﾞｼｯｸ体Ca-B" w:hint="eastAsia"/>
                <w:sz w:val="21"/>
                <w:szCs w:val="20"/>
              </w:rPr>
              <w:t>電話</w:t>
            </w:r>
          </w:p>
        </w:tc>
        <w:tc>
          <w:tcPr>
            <w:tcW w:w="2551" w:type="dxa"/>
            <w:vAlign w:val="center"/>
          </w:tcPr>
          <w:p w14:paraId="76563541" w14:textId="38E242A0" w:rsidR="003040CB" w:rsidRPr="005818C3" w:rsidRDefault="00D94146" w:rsidP="00DB7DEC">
            <w:pPr>
              <w:rPr>
                <w:rFonts w:ascii="FGP丸ｺﾞｼｯｸ体Ca-B" w:eastAsia="FGP丸ｺﾞｼｯｸ体Ca-B"/>
                <w:sz w:val="21"/>
                <w:szCs w:val="20"/>
              </w:rPr>
            </w:pPr>
            <w:r>
              <w:rPr>
                <w:rFonts w:ascii="FGP丸ｺﾞｼｯｸ体Ca-B" w:eastAsia="FGP丸ｺﾞｼｯｸ体Ca-B" w:hint="eastAsia"/>
                <w:sz w:val="21"/>
                <w:szCs w:val="20"/>
              </w:rPr>
              <w:t>0296⁻32⁻2000</w:t>
            </w:r>
          </w:p>
        </w:tc>
        <w:tc>
          <w:tcPr>
            <w:tcW w:w="1418" w:type="dxa"/>
            <w:vAlign w:val="center"/>
          </w:tcPr>
          <w:p w14:paraId="6445FC31" w14:textId="77777777" w:rsidR="003040CB" w:rsidRPr="005818C3" w:rsidRDefault="003040CB" w:rsidP="00DB7DEC">
            <w:pPr>
              <w:rPr>
                <w:rFonts w:ascii="FGP丸ｺﾞｼｯｸ体Ca-B" w:eastAsia="FGP丸ｺﾞｼｯｸ体Ca-B"/>
                <w:sz w:val="21"/>
                <w:szCs w:val="20"/>
              </w:rPr>
            </w:pPr>
            <w:r w:rsidRPr="005818C3">
              <w:rPr>
                <w:rFonts w:ascii="FGP丸ｺﾞｼｯｸ体Ca-B" w:eastAsia="FGP丸ｺﾞｼｯｸ体Ca-B" w:hint="eastAsia"/>
                <w:sz w:val="21"/>
                <w:szCs w:val="20"/>
              </w:rPr>
              <w:t>FAX</w:t>
            </w:r>
          </w:p>
        </w:tc>
        <w:tc>
          <w:tcPr>
            <w:tcW w:w="3253" w:type="dxa"/>
            <w:vAlign w:val="center"/>
          </w:tcPr>
          <w:p w14:paraId="6BE8CE1F" w14:textId="55EBBCAF" w:rsidR="003040CB" w:rsidRPr="005818C3" w:rsidRDefault="00D94146" w:rsidP="00DB7DEC">
            <w:pPr>
              <w:rPr>
                <w:rFonts w:ascii="FGP丸ｺﾞｼｯｸ体Ca-B" w:eastAsia="FGP丸ｺﾞｼｯｸ体Ca-B"/>
                <w:sz w:val="21"/>
                <w:szCs w:val="20"/>
              </w:rPr>
            </w:pPr>
            <w:r>
              <w:rPr>
                <w:rFonts w:ascii="FGP丸ｺﾞｼｯｸ体Ca-B" w:eastAsia="FGP丸ｺﾞｼｯｸ体Ca-B" w:hint="eastAsia"/>
                <w:sz w:val="21"/>
                <w:szCs w:val="20"/>
              </w:rPr>
              <w:t>0296－32－2005</w:t>
            </w:r>
          </w:p>
        </w:tc>
      </w:tr>
      <w:tr w:rsidR="00472686" w:rsidRPr="005818C3" w14:paraId="770A15A7" w14:textId="77777777" w:rsidTr="00DB7DEC">
        <w:trPr>
          <w:trHeight w:val="564"/>
        </w:trPr>
        <w:tc>
          <w:tcPr>
            <w:tcW w:w="2122" w:type="dxa"/>
            <w:vAlign w:val="center"/>
          </w:tcPr>
          <w:p w14:paraId="597286BC" w14:textId="77777777" w:rsidR="00472686" w:rsidRPr="005818C3" w:rsidRDefault="00E37387" w:rsidP="00DB7DEC">
            <w:pPr>
              <w:rPr>
                <w:rFonts w:ascii="FGP丸ｺﾞｼｯｸ体Ca-B" w:eastAsia="FGP丸ｺﾞｼｯｸ体Ca-B"/>
                <w:sz w:val="21"/>
                <w:szCs w:val="20"/>
              </w:rPr>
            </w:pPr>
            <w:r w:rsidRPr="005818C3">
              <w:rPr>
                <w:rFonts w:ascii="FGP丸ｺﾞｼｯｸ体Ca-B" w:eastAsia="FGP丸ｺﾞｼｯｸ体Ca-B" w:hint="eastAsia"/>
                <w:sz w:val="21"/>
                <w:szCs w:val="20"/>
              </w:rPr>
              <w:t>メール</w:t>
            </w:r>
          </w:p>
        </w:tc>
        <w:tc>
          <w:tcPr>
            <w:tcW w:w="7222" w:type="dxa"/>
            <w:gridSpan w:val="3"/>
            <w:vAlign w:val="center"/>
          </w:tcPr>
          <w:p w14:paraId="52EA068C" w14:textId="5F16C627" w:rsidR="00472686" w:rsidRPr="005818C3" w:rsidRDefault="00D94146" w:rsidP="00DB7DEC">
            <w:pPr>
              <w:rPr>
                <w:rFonts w:ascii="FGP丸ｺﾞｼｯｸ体Ca-B" w:eastAsia="FGP丸ｺﾞｼｯｸ体Ca-B" w:hint="eastAsia"/>
                <w:sz w:val="21"/>
                <w:szCs w:val="20"/>
              </w:rPr>
            </w:pPr>
            <w:r>
              <w:rPr>
                <w:rFonts w:ascii="FGP丸ｺﾞｼｯｸ体Ca-B" w:eastAsia="FGP丸ｺﾞｼｯｸ体Ca-B"/>
                <w:sz w:val="21"/>
                <w:szCs w:val="20"/>
              </w:rPr>
              <w:t>Kc27@sashinoberute.co.jp</w:t>
            </w:r>
          </w:p>
        </w:tc>
      </w:tr>
      <w:tr w:rsidR="00472686" w:rsidRPr="005818C3" w14:paraId="5B724444" w14:textId="77777777" w:rsidTr="00DB7DEC">
        <w:trPr>
          <w:trHeight w:val="454"/>
        </w:trPr>
        <w:tc>
          <w:tcPr>
            <w:tcW w:w="2122" w:type="dxa"/>
            <w:vAlign w:val="center"/>
          </w:tcPr>
          <w:p w14:paraId="58ED9DFB" w14:textId="77777777" w:rsidR="00472686" w:rsidRPr="005818C3" w:rsidRDefault="00472686" w:rsidP="00DB7DEC">
            <w:pPr>
              <w:rPr>
                <w:rFonts w:ascii="FGP丸ｺﾞｼｯｸ体Ca-B" w:eastAsia="FGP丸ｺﾞｼｯｸ体Ca-B"/>
                <w:sz w:val="21"/>
                <w:szCs w:val="20"/>
              </w:rPr>
            </w:pPr>
            <w:r w:rsidRPr="005818C3">
              <w:rPr>
                <w:rFonts w:ascii="FGP丸ｺﾞｼｯｸ体Ca-B" w:eastAsia="FGP丸ｺﾞｼｯｸ体Ca-B" w:hint="eastAsia"/>
                <w:sz w:val="21"/>
                <w:szCs w:val="20"/>
              </w:rPr>
              <w:t>対象者</w:t>
            </w:r>
          </w:p>
        </w:tc>
        <w:tc>
          <w:tcPr>
            <w:tcW w:w="7222" w:type="dxa"/>
            <w:gridSpan w:val="3"/>
            <w:vAlign w:val="center"/>
          </w:tcPr>
          <w:p w14:paraId="2ED278D5" w14:textId="01E254AE" w:rsidR="00472686" w:rsidRPr="005818C3" w:rsidRDefault="00472686" w:rsidP="00DB7DEC">
            <w:pPr>
              <w:spacing w:line="240" w:lineRule="exact"/>
              <w:rPr>
                <w:rFonts w:ascii="FGP丸ｺﾞｼｯｸ体Ca-B" w:eastAsia="FGP丸ｺﾞｼｯｸ体Ca-B"/>
                <w:sz w:val="21"/>
                <w:szCs w:val="20"/>
              </w:rPr>
            </w:pPr>
            <w:r w:rsidRPr="005818C3">
              <w:rPr>
                <w:rFonts w:ascii="FGP丸ｺﾞｼｯｸ体Ca-B" w:eastAsia="FGP丸ｺﾞｼｯｸ体Ca-B" w:hint="eastAsia"/>
                <w:sz w:val="21"/>
                <w:szCs w:val="20"/>
              </w:rPr>
              <w:t xml:space="preserve">身体　知的　精神　難病　児童（未就学児　　</w:t>
            </w:r>
            <w:r w:rsidRPr="00D94146">
              <w:rPr>
                <w:rFonts w:ascii="FGP丸ｺﾞｼｯｸ体Ca-B" w:eastAsia="FGP丸ｺﾞｼｯｸ体Ca-B" w:hint="eastAsia"/>
                <w:sz w:val="21"/>
                <w:szCs w:val="20"/>
                <w:bdr w:val="single" w:sz="4" w:space="0" w:color="auto"/>
              </w:rPr>
              <w:t>小1～18歳</w:t>
            </w:r>
            <w:r w:rsidRPr="005818C3">
              <w:rPr>
                <w:rFonts w:ascii="FGP丸ｺﾞｼｯｸ体Ca-B" w:eastAsia="FGP丸ｺﾞｼｯｸ体Ca-B" w:hint="eastAsia"/>
                <w:sz w:val="21"/>
                <w:szCs w:val="20"/>
              </w:rPr>
              <w:t>）</w:t>
            </w:r>
          </w:p>
        </w:tc>
      </w:tr>
      <w:tr w:rsidR="00472686" w:rsidRPr="005818C3" w14:paraId="69BC5A00" w14:textId="77777777" w:rsidTr="00DB7DEC">
        <w:tc>
          <w:tcPr>
            <w:tcW w:w="2122" w:type="dxa"/>
            <w:vAlign w:val="center"/>
          </w:tcPr>
          <w:p w14:paraId="49B1CA15" w14:textId="77777777" w:rsidR="00472686" w:rsidRPr="005818C3" w:rsidRDefault="00472686" w:rsidP="00DB7DEC">
            <w:pPr>
              <w:rPr>
                <w:rFonts w:ascii="FGP丸ｺﾞｼｯｸ体Ca-B" w:eastAsia="FGP丸ｺﾞｼｯｸ体Ca-B"/>
                <w:sz w:val="21"/>
                <w:szCs w:val="20"/>
              </w:rPr>
            </w:pPr>
            <w:r w:rsidRPr="005818C3">
              <w:rPr>
                <w:rFonts w:ascii="FGP丸ｺﾞｼｯｸ体Ca-B" w:eastAsia="FGP丸ｺﾞｼｯｸ体Ca-B" w:hint="eastAsia"/>
                <w:sz w:val="21"/>
                <w:szCs w:val="20"/>
              </w:rPr>
              <w:t>開所曜日</w:t>
            </w:r>
          </w:p>
          <w:p w14:paraId="44A25840" w14:textId="77777777" w:rsidR="00472686" w:rsidRPr="005818C3" w:rsidRDefault="00472686" w:rsidP="00DB7DEC">
            <w:pPr>
              <w:rPr>
                <w:rFonts w:ascii="FGP丸ｺﾞｼｯｸ体Ca-B" w:eastAsia="FGP丸ｺﾞｼｯｸ体Ca-B"/>
                <w:sz w:val="21"/>
                <w:szCs w:val="20"/>
              </w:rPr>
            </w:pPr>
            <w:r w:rsidRPr="005818C3">
              <w:rPr>
                <w:rFonts w:ascii="FGP丸ｺﾞｼｯｸ体Ca-B" w:eastAsia="FGP丸ｺﾞｼｯｸ体Ca-B" w:hint="eastAsia"/>
                <w:sz w:val="21"/>
                <w:szCs w:val="20"/>
              </w:rPr>
              <w:t>及び時間</w:t>
            </w:r>
          </w:p>
        </w:tc>
        <w:tc>
          <w:tcPr>
            <w:tcW w:w="7222" w:type="dxa"/>
            <w:gridSpan w:val="3"/>
            <w:vAlign w:val="center"/>
          </w:tcPr>
          <w:p w14:paraId="23207A2D" w14:textId="1B820869" w:rsidR="00472686" w:rsidRPr="005818C3" w:rsidRDefault="00D94146" w:rsidP="00DB7DEC">
            <w:pPr>
              <w:rPr>
                <w:rFonts w:ascii="FGP丸ｺﾞｼｯｸ体Ca-B" w:eastAsia="FGP丸ｺﾞｼｯｸ体Ca-B" w:hint="eastAsia"/>
                <w:sz w:val="21"/>
                <w:szCs w:val="20"/>
              </w:rPr>
            </w:pPr>
            <w:r>
              <w:rPr>
                <w:rFonts w:ascii="FGP丸ｺﾞｼｯｸ体Ca-B" w:eastAsia="FGP丸ｺﾞｼｯｸ体Ca-B" w:hint="eastAsia"/>
                <w:sz w:val="21"/>
                <w:szCs w:val="20"/>
              </w:rPr>
              <w:t>火曜日～日曜日</w:t>
            </w:r>
          </w:p>
          <w:p w14:paraId="2FFBCB8B" w14:textId="6293266F" w:rsidR="00472686" w:rsidRPr="005818C3" w:rsidRDefault="00D94146" w:rsidP="00DB7DEC">
            <w:pPr>
              <w:rPr>
                <w:rFonts w:ascii="FGP丸ｺﾞｼｯｸ体Ca-B" w:eastAsia="FGP丸ｺﾞｼｯｸ体Ca-B"/>
                <w:sz w:val="21"/>
                <w:szCs w:val="20"/>
              </w:rPr>
            </w:pPr>
            <w:r>
              <w:rPr>
                <w:rFonts w:ascii="FGP丸ｺﾞｼｯｸ体Ca-B" w:eastAsia="FGP丸ｺﾞｼｯｸ体Ca-B" w:hint="eastAsia"/>
                <w:sz w:val="21"/>
                <w:szCs w:val="20"/>
              </w:rPr>
              <w:t>9:30～18:30　【療育時間　1コマ60分】</w:t>
            </w:r>
          </w:p>
        </w:tc>
      </w:tr>
      <w:tr w:rsidR="00472686" w:rsidRPr="005818C3" w14:paraId="7AD0FE93" w14:textId="77777777" w:rsidTr="00DB7DEC">
        <w:tc>
          <w:tcPr>
            <w:tcW w:w="2122" w:type="dxa"/>
            <w:vAlign w:val="center"/>
          </w:tcPr>
          <w:p w14:paraId="79D5AF47" w14:textId="77777777" w:rsidR="00472686" w:rsidRPr="005818C3" w:rsidRDefault="003040CB" w:rsidP="00DB7DEC">
            <w:pPr>
              <w:rPr>
                <w:rFonts w:ascii="FGP丸ｺﾞｼｯｸ体Ca-B" w:eastAsia="FGP丸ｺﾞｼｯｸ体Ca-B"/>
                <w:sz w:val="21"/>
                <w:szCs w:val="20"/>
              </w:rPr>
            </w:pPr>
            <w:r w:rsidRPr="005818C3">
              <w:rPr>
                <w:rFonts w:ascii="FGP丸ｺﾞｼｯｸ体Ca-B" w:eastAsia="FGP丸ｺﾞｼｯｸ体Ca-B" w:hint="eastAsia"/>
                <w:sz w:val="21"/>
                <w:szCs w:val="20"/>
              </w:rPr>
              <w:t>送迎</w:t>
            </w:r>
            <w:r w:rsidR="0085472F" w:rsidRPr="005818C3">
              <w:rPr>
                <w:rFonts w:ascii="FGP丸ｺﾞｼｯｸ体Ca-B" w:eastAsia="FGP丸ｺﾞｼｯｸ体Ca-B" w:hint="eastAsia"/>
                <w:sz w:val="21"/>
                <w:szCs w:val="20"/>
              </w:rPr>
              <w:t>（サービス提供）範囲</w:t>
            </w:r>
          </w:p>
        </w:tc>
        <w:tc>
          <w:tcPr>
            <w:tcW w:w="7222" w:type="dxa"/>
            <w:gridSpan w:val="3"/>
            <w:vAlign w:val="center"/>
          </w:tcPr>
          <w:p w14:paraId="6F3FBA0A" w14:textId="3210D2B8" w:rsidR="00472686" w:rsidRPr="005818C3" w:rsidRDefault="00D94146" w:rsidP="00DB7DEC">
            <w:pPr>
              <w:rPr>
                <w:rFonts w:ascii="FGP丸ｺﾞｼｯｸ体Ca-B" w:eastAsia="FGP丸ｺﾞｼｯｸ体Ca-B" w:hint="eastAsia"/>
                <w:sz w:val="21"/>
                <w:szCs w:val="20"/>
              </w:rPr>
            </w:pPr>
            <w:r>
              <w:rPr>
                <w:rFonts w:ascii="FGP丸ｺﾞｼｯｸ体Ca-B" w:eastAsia="FGP丸ｺﾞｼｯｸ体Ca-B" w:hint="eastAsia"/>
                <w:sz w:val="21"/>
                <w:szCs w:val="20"/>
              </w:rPr>
              <w:t>無し</w:t>
            </w:r>
          </w:p>
        </w:tc>
      </w:tr>
      <w:tr w:rsidR="003040CB" w:rsidRPr="005818C3" w14:paraId="5C821BA1" w14:textId="77777777" w:rsidTr="00442076">
        <w:trPr>
          <w:trHeight w:val="936"/>
        </w:trPr>
        <w:tc>
          <w:tcPr>
            <w:tcW w:w="2122" w:type="dxa"/>
            <w:vAlign w:val="center"/>
          </w:tcPr>
          <w:p w14:paraId="3EC351CD" w14:textId="77777777" w:rsidR="003040CB" w:rsidRPr="005818C3" w:rsidRDefault="003040CB" w:rsidP="00DB7DEC">
            <w:pPr>
              <w:rPr>
                <w:rFonts w:ascii="FGP丸ｺﾞｼｯｸ体Ca-B" w:eastAsia="FGP丸ｺﾞｼｯｸ体Ca-B"/>
                <w:sz w:val="21"/>
                <w:szCs w:val="20"/>
              </w:rPr>
            </w:pPr>
            <w:r w:rsidRPr="005818C3">
              <w:rPr>
                <w:rFonts w:ascii="FGP丸ｺﾞｼｯｸ体Ca-B" w:eastAsia="FGP丸ｺﾞｼｯｸ体Ca-B" w:hint="eastAsia"/>
                <w:sz w:val="21"/>
                <w:szCs w:val="20"/>
              </w:rPr>
              <w:t>バリアフリー情報</w:t>
            </w:r>
          </w:p>
        </w:tc>
        <w:tc>
          <w:tcPr>
            <w:tcW w:w="7222" w:type="dxa"/>
            <w:gridSpan w:val="3"/>
            <w:vAlign w:val="center"/>
          </w:tcPr>
          <w:p w14:paraId="6625FDD0" w14:textId="77777777" w:rsidR="003040CB" w:rsidRPr="005818C3" w:rsidRDefault="003040CB" w:rsidP="00DB7DEC">
            <w:pPr>
              <w:rPr>
                <w:rFonts w:ascii="FGP丸ｺﾞｼｯｸ体Ca-B" w:eastAsia="FGP丸ｺﾞｼｯｸ体Ca-B"/>
                <w:sz w:val="21"/>
                <w:szCs w:val="20"/>
              </w:rPr>
            </w:pPr>
            <w:r w:rsidRPr="005818C3">
              <w:rPr>
                <w:rFonts w:ascii="FGP丸ｺﾞｼｯｸ体Ca-B" w:eastAsia="FGP丸ｺﾞｼｯｸ体Ca-B" w:hint="eastAsia"/>
                <w:sz w:val="21"/>
                <w:szCs w:val="20"/>
              </w:rPr>
              <w:t xml:space="preserve">トイレの車いす利用　　可　　　　</w:t>
            </w:r>
            <w:r w:rsidRPr="00D94146">
              <w:rPr>
                <w:rFonts w:ascii="FGP丸ｺﾞｼｯｸ体Ca-B" w:eastAsia="FGP丸ｺﾞｼｯｸ体Ca-B" w:hint="eastAsia"/>
                <w:sz w:val="21"/>
                <w:szCs w:val="20"/>
                <w:bdr w:val="single" w:sz="4" w:space="0" w:color="auto"/>
              </w:rPr>
              <w:t>不可</w:t>
            </w:r>
          </w:p>
          <w:p w14:paraId="715B741B" w14:textId="2AFCB3AA" w:rsidR="003040CB" w:rsidRPr="005818C3" w:rsidRDefault="003040CB" w:rsidP="00DB7DEC">
            <w:pPr>
              <w:rPr>
                <w:rFonts w:ascii="FGP丸ｺﾞｼｯｸ体Ca-B" w:eastAsia="FGP丸ｺﾞｼｯｸ体Ca-B" w:hint="eastAsia"/>
                <w:sz w:val="21"/>
                <w:szCs w:val="20"/>
              </w:rPr>
            </w:pPr>
            <w:r w:rsidRPr="005818C3">
              <w:rPr>
                <w:rFonts w:ascii="FGP丸ｺﾞｼｯｸ体Ca-B" w:eastAsia="FGP丸ｺﾞｼｯｸ体Ca-B" w:hint="eastAsia"/>
                <w:sz w:val="21"/>
                <w:szCs w:val="20"/>
              </w:rPr>
              <w:t>その他、対応可能なもの（エレベーターや機械浴等）</w:t>
            </w:r>
          </w:p>
        </w:tc>
      </w:tr>
    </w:tbl>
    <w:p w14:paraId="066AD804" w14:textId="77777777" w:rsidR="002679E3" w:rsidRPr="005818C3" w:rsidRDefault="002679E3">
      <w:pPr>
        <w:rPr>
          <w:rFonts w:ascii="FGP丸ｺﾞｼｯｸ体Ca-B" w:eastAsia="FGP丸ｺﾞｼｯｸ体Ca-B"/>
          <w:sz w:val="21"/>
          <w:szCs w:val="20"/>
        </w:rPr>
      </w:pPr>
      <w:r w:rsidRPr="005818C3">
        <w:rPr>
          <w:rFonts w:ascii="FGP丸ｺﾞｼｯｸ体Ca-B" w:eastAsia="FGP丸ｺﾞｼｯｸ体Ca-B" w:hint="eastAsia"/>
          <w:sz w:val="21"/>
          <w:szCs w:val="20"/>
        </w:rPr>
        <w:t xml:space="preserve">　　　　　　　　</w:t>
      </w:r>
    </w:p>
    <w:p w14:paraId="4BEDD3D7" w14:textId="77777777" w:rsidR="003040CB" w:rsidRPr="005818C3" w:rsidRDefault="003040CB">
      <w:pPr>
        <w:rPr>
          <w:rFonts w:ascii="FGP丸ｺﾞｼｯｸ体Ca-B" w:eastAsia="FGP丸ｺﾞｼｯｸ体Ca-B"/>
          <w:sz w:val="21"/>
          <w:szCs w:val="20"/>
        </w:rPr>
      </w:pPr>
      <w:r w:rsidRPr="005818C3">
        <w:rPr>
          <w:rFonts w:ascii="FGP丸ｺﾞｼｯｸ体Ca-B" w:eastAsia="FGP丸ｺﾞｼｯｸ体Ca-B" w:hint="eastAsia"/>
          <w:sz w:val="21"/>
          <w:szCs w:val="20"/>
        </w:rPr>
        <w:t>事業所紹介</w:t>
      </w:r>
    </w:p>
    <w:p w14:paraId="7DE4B665" w14:textId="43353776" w:rsidR="0085472F" w:rsidRPr="005818C3" w:rsidRDefault="00DB7DEC">
      <w:pPr>
        <w:rPr>
          <w:rFonts w:ascii="FGP丸ｺﾞｼｯｸ体Ca-B" w:eastAsia="FGP丸ｺﾞｼｯｸ体Ca-B"/>
          <w:sz w:val="21"/>
          <w:szCs w:val="20"/>
        </w:rPr>
      </w:pPr>
      <w:r w:rsidRPr="00DB7DEC">
        <w:rPr>
          <w:rFonts w:ascii="FGP丸ｺﾞｼｯｸ体Ca-B" w:eastAsia="FGP丸ｺﾞｼｯｸ体Ca-B"/>
          <w:noProof/>
          <w:sz w:val="21"/>
          <w:szCs w:val="20"/>
        </w:rPr>
        <w:drawing>
          <wp:anchor distT="0" distB="0" distL="114300" distR="114300" simplePos="0" relativeHeight="251672576" behindDoc="0" locked="0" layoutInCell="1" allowOverlap="1" wp14:anchorId="3C6FEA21" wp14:editId="031F2413">
            <wp:simplePos x="0" y="0"/>
            <wp:positionH relativeFrom="margin">
              <wp:posOffset>2147570</wp:posOffset>
            </wp:positionH>
            <wp:positionV relativeFrom="paragraph">
              <wp:posOffset>1279525</wp:posOffset>
            </wp:positionV>
            <wp:extent cx="1898650" cy="1097280"/>
            <wp:effectExtent l="0" t="0" r="635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865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DEC">
        <w:rPr>
          <w:rFonts w:ascii="FGP丸ｺﾞｼｯｸ体Ca-B" w:eastAsia="FGP丸ｺﾞｼｯｸ体Ca-B"/>
          <w:noProof/>
          <w:sz w:val="21"/>
          <w:szCs w:val="20"/>
        </w:rPr>
        <w:drawing>
          <wp:anchor distT="0" distB="0" distL="114300" distR="114300" simplePos="0" relativeHeight="251673600" behindDoc="0" locked="0" layoutInCell="1" allowOverlap="1" wp14:anchorId="410CCD18" wp14:editId="6B9D717F">
            <wp:simplePos x="0" y="0"/>
            <wp:positionH relativeFrom="column">
              <wp:posOffset>4113530</wp:posOffset>
            </wp:positionH>
            <wp:positionV relativeFrom="paragraph">
              <wp:posOffset>1271905</wp:posOffset>
            </wp:positionV>
            <wp:extent cx="1842770" cy="1112520"/>
            <wp:effectExtent l="0" t="0" r="508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277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DEC">
        <w:rPr>
          <w:rFonts w:ascii="FGP丸ｺﾞｼｯｸ体Ca-B" w:eastAsia="FGP丸ｺﾞｼｯｸ体Ca-B"/>
          <w:noProof/>
          <w:sz w:val="21"/>
          <w:szCs w:val="20"/>
        </w:rPr>
        <w:drawing>
          <wp:anchor distT="0" distB="0" distL="114300" distR="114300" simplePos="0" relativeHeight="251671552" behindDoc="0" locked="0" layoutInCell="1" allowOverlap="1" wp14:anchorId="173B8900" wp14:editId="2FACBC8F">
            <wp:simplePos x="0" y="0"/>
            <wp:positionH relativeFrom="column">
              <wp:posOffset>4098290</wp:posOffset>
            </wp:positionH>
            <wp:positionV relativeFrom="paragraph">
              <wp:posOffset>29845</wp:posOffset>
            </wp:positionV>
            <wp:extent cx="1816100" cy="1158240"/>
            <wp:effectExtent l="0" t="0" r="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100" cy="1158240"/>
                    </a:xfrm>
                    <a:prstGeom prst="rect">
                      <a:avLst/>
                    </a:prstGeom>
                    <a:noFill/>
                    <a:ln>
                      <a:noFill/>
                    </a:ln>
                  </pic:spPr>
                </pic:pic>
              </a:graphicData>
            </a:graphic>
            <wp14:sizeRelV relativeFrom="margin">
              <wp14:pctHeight>0</wp14:pctHeight>
            </wp14:sizeRelV>
          </wp:anchor>
        </w:drawing>
      </w:r>
      <w:r w:rsidRPr="00DB7DEC">
        <w:rPr>
          <w:rFonts w:ascii="FGP丸ｺﾞｼｯｸ体Ca-B" w:eastAsia="FGP丸ｺﾞｼｯｸ体Ca-B"/>
          <w:noProof/>
          <w:sz w:val="21"/>
          <w:szCs w:val="20"/>
        </w:rPr>
        <w:drawing>
          <wp:anchor distT="0" distB="0" distL="114300" distR="114300" simplePos="0" relativeHeight="251670528" behindDoc="0" locked="0" layoutInCell="1" allowOverlap="1" wp14:anchorId="5E770A1E" wp14:editId="75F4310B">
            <wp:simplePos x="0" y="0"/>
            <wp:positionH relativeFrom="margin">
              <wp:posOffset>2178050</wp:posOffset>
            </wp:positionH>
            <wp:positionV relativeFrom="paragraph">
              <wp:posOffset>29845</wp:posOffset>
            </wp:positionV>
            <wp:extent cx="1850390" cy="1135380"/>
            <wp:effectExtent l="0" t="0" r="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0390"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DEC">
        <w:rPr>
          <w:rFonts w:ascii="FGP丸ｺﾞｼｯｸ体Ca-B" w:eastAsia="FGP丸ｺﾞｼｯｸ体Ca-B"/>
          <w:noProof/>
          <w:sz w:val="21"/>
          <w:szCs w:val="20"/>
        </w:rPr>
        <w:drawing>
          <wp:inline distT="0" distB="0" distL="0" distR="0" wp14:anchorId="0B08C8C4" wp14:editId="0A07567C">
            <wp:extent cx="2004604" cy="15468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962" cy="1558711"/>
                    </a:xfrm>
                    <a:prstGeom prst="rect">
                      <a:avLst/>
                    </a:prstGeom>
                    <a:noFill/>
                    <a:ln>
                      <a:noFill/>
                    </a:ln>
                  </pic:spPr>
                </pic:pic>
              </a:graphicData>
            </a:graphic>
          </wp:inline>
        </w:drawing>
      </w:r>
    </w:p>
    <w:p w14:paraId="4A3631FC" w14:textId="439A0307" w:rsidR="0085472F" w:rsidRPr="005818C3" w:rsidRDefault="0085472F">
      <w:pPr>
        <w:rPr>
          <w:rFonts w:ascii="FGP丸ｺﾞｼｯｸ体Ca-B" w:eastAsia="FGP丸ｺﾞｼｯｸ体Ca-B"/>
          <w:sz w:val="21"/>
          <w:szCs w:val="20"/>
        </w:rPr>
      </w:pPr>
    </w:p>
    <w:p w14:paraId="1C285C9A" w14:textId="7147EA40" w:rsidR="0085472F" w:rsidRPr="005818C3" w:rsidRDefault="0085472F">
      <w:pPr>
        <w:rPr>
          <w:rFonts w:ascii="FGP丸ｺﾞｼｯｸ体Ca-B" w:eastAsia="FGP丸ｺﾞｼｯｸ体Ca-B"/>
          <w:sz w:val="21"/>
          <w:szCs w:val="20"/>
        </w:rPr>
      </w:pPr>
    </w:p>
    <w:p w14:paraId="5375416F" w14:textId="3ADCEF09" w:rsidR="0085472F" w:rsidRPr="005818C3" w:rsidRDefault="0085472F">
      <w:pPr>
        <w:rPr>
          <w:rFonts w:ascii="FGP丸ｺﾞｼｯｸ体Ca-B" w:eastAsia="FGP丸ｺﾞｼｯｸ体Ca-B"/>
          <w:sz w:val="21"/>
          <w:szCs w:val="20"/>
        </w:rPr>
      </w:pPr>
    </w:p>
    <w:p w14:paraId="6AD40239" w14:textId="0B53B3F9" w:rsidR="0085472F" w:rsidRPr="005818C3" w:rsidRDefault="0085472F">
      <w:pPr>
        <w:rPr>
          <w:rFonts w:ascii="FGP丸ｺﾞｼｯｸ体Ca-B" w:eastAsia="FGP丸ｺﾞｼｯｸ体Ca-B"/>
          <w:sz w:val="21"/>
          <w:szCs w:val="20"/>
        </w:rPr>
      </w:pPr>
    </w:p>
    <w:p w14:paraId="29979491" w14:textId="77777777" w:rsidR="0085472F" w:rsidRPr="005818C3" w:rsidRDefault="0085472F">
      <w:pPr>
        <w:rPr>
          <w:rFonts w:ascii="FGP丸ｺﾞｼｯｸ体Ca-B" w:eastAsia="FGP丸ｺﾞｼｯｸ体Ca-B"/>
          <w:sz w:val="21"/>
          <w:szCs w:val="20"/>
        </w:rPr>
      </w:pPr>
      <w:r w:rsidRPr="005818C3">
        <w:rPr>
          <w:rFonts w:ascii="FGP丸ｺﾞｼｯｸ体Ca-B" w:eastAsia="FGP丸ｺﾞｼｯｸ体Ca-B" w:hint="eastAsia"/>
          <w:noProof/>
          <w:sz w:val="21"/>
          <w:szCs w:val="20"/>
        </w:rPr>
        <mc:AlternateContent>
          <mc:Choice Requires="wps">
            <w:drawing>
              <wp:anchor distT="0" distB="0" distL="114300" distR="114300" simplePos="0" relativeHeight="251669504" behindDoc="0" locked="0" layoutInCell="1" allowOverlap="1" wp14:anchorId="04667F98" wp14:editId="1033CD7C">
                <wp:simplePos x="0" y="0"/>
                <wp:positionH relativeFrom="column">
                  <wp:posOffset>-184150</wp:posOffset>
                </wp:positionH>
                <wp:positionV relativeFrom="paragraph">
                  <wp:posOffset>203200</wp:posOffset>
                </wp:positionV>
                <wp:extent cx="6294120" cy="1927860"/>
                <wp:effectExtent l="0" t="0" r="11430" b="15240"/>
                <wp:wrapNone/>
                <wp:docPr id="7" name="角丸四角形 7"/>
                <wp:cNvGraphicFramePr/>
                <a:graphic xmlns:a="http://schemas.openxmlformats.org/drawingml/2006/main">
                  <a:graphicData uri="http://schemas.microsoft.com/office/word/2010/wordprocessingShape">
                    <wps:wsp>
                      <wps:cNvSpPr/>
                      <wps:spPr>
                        <a:xfrm>
                          <a:off x="0" y="0"/>
                          <a:ext cx="6294120" cy="19278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EB064" id="角丸四角形 7" o:spid="_x0000_s1026" style="position:absolute;left:0;text-align:left;margin-left:-14.5pt;margin-top:16pt;width:495.6pt;height:15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" filled="f" strokecolor="#1f4d78 [1604]" strokeweight="1pt">
                <v:stroke joinstyle="miter"/>
              </v:roundrect>
            </w:pict>
          </mc:Fallback>
        </mc:AlternateContent>
      </w:r>
      <w:r w:rsidRPr="005818C3">
        <w:rPr>
          <w:rFonts w:ascii="FGP丸ｺﾞｼｯｸ体Ca-B" w:eastAsia="FGP丸ｺﾞｼｯｸ体Ca-B" w:hint="eastAsia"/>
          <w:sz w:val="21"/>
          <w:szCs w:val="20"/>
        </w:rPr>
        <w:t>事業所PR</w:t>
      </w:r>
    </w:p>
    <w:p w14:paraId="3FBF9A1C" w14:textId="6ED7E075" w:rsidR="003040CB" w:rsidRPr="005818C3" w:rsidRDefault="00D94146">
      <w:pPr>
        <w:rPr>
          <w:rFonts w:ascii="FGP丸ｺﾞｼｯｸ体Ca-B" w:eastAsia="FGP丸ｺﾞｼｯｸ体Ca-B" w:hint="eastAsia"/>
          <w:sz w:val="21"/>
          <w:szCs w:val="20"/>
        </w:rPr>
      </w:pPr>
      <w:r>
        <w:rPr>
          <w:rFonts w:ascii="FGP丸ｺﾞｼｯｸ体Ca-B" w:eastAsia="FGP丸ｺﾞｼｯｸ体Ca-B" w:hint="eastAsia"/>
          <w:sz w:val="21"/>
          <w:szCs w:val="20"/>
        </w:rPr>
        <w:t xml:space="preserve">　　</w:t>
      </w:r>
      <w:r w:rsidR="0085203D">
        <w:rPr>
          <w:rFonts w:ascii="FGP丸ｺﾞｼｯｸ体Ca-B" w:eastAsia="FGP丸ｺﾞｼｯｸ体Ca-B" w:hint="eastAsia"/>
          <w:sz w:val="21"/>
          <w:szCs w:val="20"/>
        </w:rPr>
        <w:t>子どもサークル結城は、県内では初めてとなる慶應義塾大学の臨床心理研究室から生まれたABA（応用行動分析）に基づくプログラムを導入し、お子様だけでなく、保護者様向けに「ペアレントトレーニング」を実施する「親子で学べる完全個別療育の児童発達支援事業所」です。このABAプログラムは現在アメリカやカナダのほとんどの州で、最も効果的な自閉症の支援方法</w:t>
      </w:r>
      <w:r w:rsidR="00442076">
        <w:rPr>
          <w:rFonts w:ascii="FGP丸ｺﾞｼｯｸ体Ca-B" w:eastAsia="FGP丸ｺﾞｼｯｸ体Ca-B" w:hint="eastAsia"/>
          <w:sz w:val="21"/>
          <w:szCs w:val="20"/>
        </w:rPr>
        <w:t>と</w:t>
      </w:r>
      <w:r w:rsidR="0085203D">
        <w:rPr>
          <w:rFonts w:ascii="FGP丸ｺﾞｼｯｸ体Ca-B" w:eastAsia="FGP丸ｺﾞｼｯｸ体Ca-B" w:hint="eastAsia"/>
          <w:sz w:val="21"/>
          <w:szCs w:val="20"/>
        </w:rPr>
        <w:t>して推奨されており、東京都において公立の発達相談支援センターにも導入され、家庭でのお子様への接し方に悩む保護者様から大変好評をいただいております。お子様の学習段階や生活スキルに合わせ、認定を受けた専門の指導員が課題を作成し、より充実した生活が送れるようお子様と保護者様をともにサポートしていきます。</w:t>
      </w:r>
    </w:p>
    <w:sectPr w:rsidR="003040CB" w:rsidRPr="005818C3" w:rsidSect="00760429">
      <w:pgSz w:w="11906" w:h="16838" w:code="9"/>
      <w:pgMar w:top="1418" w:right="1134" w:bottom="1134" w:left="1418" w:header="851" w:footer="992" w:gutter="0"/>
      <w:cols w:space="425"/>
      <w:docGrid w:type="linesAndChars" w:linePitch="357" w:charSpace="48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57A67" w14:textId="77777777" w:rsidR="00472686" w:rsidRDefault="00472686" w:rsidP="00472686">
      <w:r>
        <w:separator/>
      </w:r>
    </w:p>
  </w:endnote>
  <w:endnote w:type="continuationSeparator" w:id="0">
    <w:p w14:paraId="21F10BE5" w14:textId="77777777" w:rsidR="00472686" w:rsidRDefault="00472686" w:rsidP="0047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FGP丸ｺﾞｼｯｸ体Ca-B">
    <w:altName w:val="游ゴシック"/>
    <w:charset w:val="80"/>
    <w:family w:val="modern"/>
    <w:pitch w:val="variable"/>
    <w:sig w:usb0="80000283"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AA769" w14:textId="77777777" w:rsidR="00472686" w:rsidRDefault="00472686" w:rsidP="00472686">
      <w:r>
        <w:separator/>
      </w:r>
    </w:p>
  </w:footnote>
  <w:footnote w:type="continuationSeparator" w:id="0">
    <w:p w14:paraId="114E6D89" w14:textId="77777777" w:rsidR="00472686" w:rsidRDefault="00472686" w:rsidP="004726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7"/>
  <w:drawingGridVerticalSpacing w:val="357"/>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558"/>
    <w:rsid w:val="002679E3"/>
    <w:rsid w:val="002D7324"/>
    <w:rsid w:val="002F133B"/>
    <w:rsid w:val="003040CB"/>
    <w:rsid w:val="003C0FDB"/>
    <w:rsid w:val="00442076"/>
    <w:rsid w:val="00472686"/>
    <w:rsid w:val="00493A34"/>
    <w:rsid w:val="005818C3"/>
    <w:rsid w:val="005A4106"/>
    <w:rsid w:val="005B5F1A"/>
    <w:rsid w:val="00760429"/>
    <w:rsid w:val="007F6E54"/>
    <w:rsid w:val="0085203D"/>
    <w:rsid w:val="0085472F"/>
    <w:rsid w:val="008B0E4C"/>
    <w:rsid w:val="00AA03F2"/>
    <w:rsid w:val="00B76F46"/>
    <w:rsid w:val="00CA594D"/>
    <w:rsid w:val="00CE40F3"/>
    <w:rsid w:val="00D07558"/>
    <w:rsid w:val="00D57F5A"/>
    <w:rsid w:val="00D94146"/>
    <w:rsid w:val="00DB7DEC"/>
    <w:rsid w:val="00E37387"/>
    <w:rsid w:val="00F10F88"/>
    <w:rsid w:val="00F341D5"/>
    <w:rsid w:val="00F967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D97E896"/>
  <w15:chartTrackingRefBased/>
  <w15:docId w15:val="{5D96BA17-6075-404F-A6EA-D34330845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7F5A"/>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2686"/>
    <w:pPr>
      <w:tabs>
        <w:tab w:val="center" w:pos="4252"/>
        <w:tab w:val="right" w:pos="8504"/>
      </w:tabs>
      <w:snapToGrid w:val="0"/>
    </w:pPr>
  </w:style>
  <w:style w:type="character" w:customStyle="1" w:styleId="a4">
    <w:name w:val="ヘッダー (文字)"/>
    <w:basedOn w:val="a0"/>
    <w:link w:val="a3"/>
    <w:uiPriority w:val="99"/>
    <w:rsid w:val="00472686"/>
    <w:rPr>
      <w:sz w:val="22"/>
    </w:rPr>
  </w:style>
  <w:style w:type="paragraph" w:styleId="a5">
    <w:name w:val="footer"/>
    <w:basedOn w:val="a"/>
    <w:link w:val="a6"/>
    <w:uiPriority w:val="99"/>
    <w:unhideWhenUsed/>
    <w:rsid w:val="00472686"/>
    <w:pPr>
      <w:tabs>
        <w:tab w:val="center" w:pos="4252"/>
        <w:tab w:val="right" w:pos="8504"/>
      </w:tabs>
      <w:snapToGrid w:val="0"/>
    </w:pPr>
  </w:style>
  <w:style w:type="character" w:customStyle="1" w:styleId="a6">
    <w:name w:val="フッター (文字)"/>
    <w:basedOn w:val="a0"/>
    <w:link w:val="a5"/>
    <w:uiPriority w:val="99"/>
    <w:rsid w:val="00472686"/>
    <w:rPr>
      <w:sz w:val="22"/>
    </w:rPr>
  </w:style>
  <w:style w:type="table" w:styleId="a7">
    <w:name w:val="Table Grid"/>
    <w:basedOn w:val="a1"/>
    <w:uiPriority w:val="39"/>
    <w:rsid w:val="00472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133B"/>
    <w:pPr>
      <w:widowControl w:val="0"/>
      <w:autoSpaceDE w:val="0"/>
      <w:autoSpaceDN w:val="0"/>
      <w:adjustRightInd w:val="0"/>
    </w:pPr>
    <w:rPr>
      <w:rFonts w:ascii="游ゴシック" w:eastAsia="游ゴシック" w:cs="游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ＭＳ 明朝"/>
        <a:ea typeface="ＭＳ 明朝"/>
        <a:cs typeface=""/>
      </a:majorFont>
      <a:minorFont>
        <a:latin typeface="ＭＳ 明朝"/>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387</TotalTime>
  <Pages>1</Pages>
  <Words>102</Words>
  <Characters>586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結城市</Company>
  <LinksUpToDate>false</LinksUpToDate>
  <CharactersWithSpaces>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結城市</dc:creator>
  <cp:keywords/>
  <dc:description/>
  <cp:lastModifiedBy>小倉 和子</cp:lastModifiedBy>
  <cp:revision>10</cp:revision>
  <dcterms:created xsi:type="dcterms:W3CDTF">2022-08-02T07:44:00Z</dcterms:created>
  <dcterms:modified xsi:type="dcterms:W3CDTF">2023-04-06T06:24:00Z</dcterms:modified>
</cp:coreProperties>
</file>